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7AF69" w14:textId="77777777" w:rsidR="00C81066" w:rsidRPr="00ED2DE5" w:rsidRDefault="00296D3B" w:rsidP="00296D3B">
      <w:pPr>
        <w:jc w:val="both"/>
        <w:rPr>
          <w:b/>
        </w:rPr>
      </w:pPr>
      <w:bookmarkStart w:id="0" w:name="_GoBack"/>
      <w:bookmarkEnd w:id="0"/>
      <w:r w:rsidRPr="00ED2DE5">
        <w:rPr>
          <w:b/>
        </w:rPr>
        <w:t>Report on DC2012: The 12</w:t>
      </w:r>
      <w:r w:rsidRPr="00ED2DE5">
        <w:rPr>
          <w:b/>
          <w:vertAlign w:val="superscript"/>
        </w:rPr>
        <w:t>th</w:t>
      </w:r>
      <w:r w:rsidRPr="00ED2DE5">
        <w:rPr>
          <w:b/>
        </w:rPr>
        <w:t xml:space="preserve"> International Symposium on Dendritic Cells, EXCO, Daegu, Korea</w:t>
      </w:r>
    </w:p>
    <w:p w14:paraId="36112277" w14:textId="77777777" w:rsidR="00296D3B" w:rsidRPr="00ED2DE5" w:rsidRDefault="00296D3B" w:rsidP="00296D3B">
      <w:pPr>
        <w:jc w:val="both"/>
        <w:rPr>
          <w:b/>
        </w:rPr>
      </w:pPr>
    </w:p>
    <w:p w14:paraId="4A640878" w14:textId="77777777" w:rsidR="00296D3B" w:rsidRPr="00ED2DE5" w:rsidRDefault="00296D3B" w:rsidP="00296D3B">
      <w:pPr>
        <w:jc w:val="both"/>
        <w:rPr>
          <w:b/>
        </w:rPr>
      </w:pPr>
      <w:r w:rsidRPr="00ED2DE5">
        <w:rPr>
          <w:b/>
        </w:rPr>
        <w:t>October 7</w:t>
      </w:r>
      <w:r w:rsidRPr="00ED2DE5">
        <w:rPr>
          <w:b/>
          <w:vertAlign w:val="superscript"/>
        </w:rPr>
        <w:t>th</w:t>
      </w:r>
      <w:r w:rsidRPr="00ED2DE5">
        <w:rPr>
          <w:b/>
        </w:rPr>
        <w:t xml:space="preserve"> – 11</w:t>
      </w:r>
      <w:r w:rsidRPr="00ED2DE5">
        <w:rPr>
          <w:b/>
          <w:vertAlign w:val="superscript"/>
        </w:rPr>
        <w:t>th</w:t>
      </w:r>
      <w:r w:rsidRPr="00ED2DE5">
        <w:rPr>
          <w:b/>
        </w:rPr>
        <w:t xml:space="preserve"> 2012</w:t>
      </w:r>
    </w:p>
    <w:p w14:paraId="7AA5CA3E" w14:textId="77777777" w:rsidR="00296D3B" w:rsidRDefault="00296D3B" w:rsidP="00296D3B">
      <w:pPr>
        <w:jc w:val="both"/>
        <w:rPr>
          <w:b/>
          <w:sz w:val="28"/>
        </w:rPr>
      </w:pPr>
    </w:p>
    <w:p w14:paraId="41E21950" w14:textId="627AB054" w:rsidR="00DF69F4" w:rsidRPr="004D447A" w:rsidRDefault="00296D3B" w:rsidP="00DF69F4">
      <w:pPr>
        <w:jc w:val="both"/>
      </w:pPr>
      <w:r w:rsidRPr="004D447A">
        <w:t xml:space="preserve">The DC2012 meeting was always going to have particular poignancy. </w:t>
      </w:r>
      <w:r w:rsidR="00DF69F4" w:rsidRPr="004D447A">
        <w:t>In 2011 Ralph M. Steinman - an inspirational Scientist, Immunologist and Physician - shared the Nobel Prize i</w:t>
      </w:r>
      <w:r w:rsidR="00A57F75" w:rsidRPr="004D447A">
        <w:t>n Physiology or Medicine for his</w:t>
      </w:r>
      <w:r w:rsidR="00DF69F4" w:rsidRPr="004D447A">
        <w:t xml:space="preserve"> discovery and characterization of dendritic cells (DCs)- a critical </w:t>
      </w:r>
      <w:r w:rsidR="0012489A" w:rsidRPr="004D447A">
        <w:t>population</w:t>
      </w:r>
      <w:r w:rsidR="00DF69F4" w:rsidRPr="004D447A">
        <w:t xml:space="preserve"> of innate immune cell</w:t>
      </w:r>
      <w:r w:rsidR="0012489A" w:rsidRPr="004D447A">
        <w:t>s</w:t>
      </w:r>
      <w:r w:rsidR="00DF69F4" w:rsidRPr="004D447A">
        <w:t xml:space="preserve">. </w:t>
      </w:r>
      <w:r w:rsidR="00B312D3" w:rsidRPr="004D447A">
        <w:t>Sadly this immense</w:t>
      </w:r>
      <w:r w:rsidR="00903FB7" w:rsidRPr="004D447A">
        <w:t xml:space="preserve"> achievement occurred almost simultaneously with Prof. Steinman’s death. </w:t>
      </w:r>
      <w:r w:rsidR="00DF69F4" w:rsidRPr="004D447A">
        <w:t xml:space="preserve"> </w:t>
      </w:r>
      <w:r w:rsidR="00213678" w:rsidRPr="004D447A">
        <w:t>Nevertheless, the DC2012 meeting highlighted the vast strides</w:t>
      </w:r>
      <w:r w:rsidR="00B312D3" w:rsidRPr="004D447A">
        <w:t xml:space="preserve"> made in the DC field since his seminal work in the 1970’s, and the travel award from the Pathological Society allowed me to participate in this historic event. </w:t>
      </w:r>
    </w:p>
    <w:p w14:paraId="7855EB02" w14:textId="77777777" w:rsidR="00A57F75" w:rsidRPr="004D447A" w:rsidRDefault="00A57F75" w:rsidP="00DF69F4">
      <w:pPr>
        <w:jc w:val="both"/>
      </w:pPr>
    </w:p>
    <w:p w14:paraId="50386496" w14:textId="77777777" w:rsidR="004D447A" w:rsidRPr="004D447A" w:rsidRDefault="00A57F75" w:rsidP="00DF69F4">
      <w:pPr>
        <w:jc w:val="both"/>
      </w:pPr>
      <w:r w:rsidRPr="004D447A">
        <w:t xml:space="preserve">The meeting was held in Daegu, Republic of Korea, which proved a unique and extremely interesting city to explore and experience. Investigating the vast array of (incredibly spicy!) foods on offer was particularly enjoyable. The programme comprised a mixture of clinically focused and fundamental immunology presentations from invited speakers, short talks by early-career scientists and several highly interactive poster sessions. </w:t>
      </w:r>
    </w:p>
    <w:p w14:paraId="6FA9D4BD" w14:textId="77777777" w:rsidR="004D447A" w:rsidRPr="004D447A" w:rsidRDefault="004D447A" w:rsidP="00DF69F4">
      <w:pPr>
        <w:jc w:val="both"/>
      </w:pPr>
    </w:p>
    <w:p w14:paraId="0A7CA746" w14:textId="24E7A6F3" w:rsidR="00ED2DE5" w:rsidRDefault="00646575" w:rsidP="00296D3B">
      <w:pPr>
        <w:jc w:val="both"/>
        <w:rPr>
          <w:b/>
          <w:sz w:val="28"/>
        </w:rPr>
      </w:pPr>
      <w:r w:rsidRPr="004D447A">
        <w:t>There were several s</w:t>
      </w:r>
      <w:r w:rsidR="00A57F75" w:rsidRPr="004D447A">
        <w:t>cientific highlights of the meeting</w:t>
      </w:r>
      <w:r w:rsidRPr="004D447A">
        <w:t xml:space="preserve">. </w:t>
      </w:r>
      <w:r w:rsidR="00C95765" w:rsidRPr="004D447A">
        <w:rPr>
          <w:b/>
        </w:rPr>
        <w:t xml:space="preserve">Ira Mellman </w:t>
      </w:r>
      <w:r w:rsidR="00C95765" w:rsidRPr="004D447A">
        <w:t xml:space="preserve">(Genentech, USA) and </w:t>
      </w:r>
      <w:r w:rsidR="00C95765" w:rsidRPr="004D447A">
        <w:rPr>
          <w:b/>
        </w:rPr>
        <w:t xml:space="preserve">Jacques Bancheraeu </w:t>
      </w:r>
      <w:r w:rsidR="00C95765" w:rsidRPr="004D447A">
        <w:t>(Baylor University, USA)</w:t>
      </w:r>
      <w:r w:rsidR="00A57F75" w:rsidRPr="004D447A">
        <w:t xml:space="preserve"> </w:t>
      </w:r>
      <w:r w:rsidR="00C95765" w:rsidRPr="004D447A">
        <w:t xml:space="preserve">discussed their work investigating the potential of targeting DC </w:t>
      </w:r>
      <w:r w:rsidR="00C95765" w:rsidRPr="004D447A">
        <w:rPr>
          <w:i/>
        </w:rPr>
        <w:t xml:space="preserve">in vivo </w:t>
      </w:r>
      <w:r w:rsidR="00C95765" w:rsidRPr="004D447A">
        <w:t xml:space="preserve">for effective anti-cancer therapies and vaccines against infectious disease, showing the true translatability of fundamental DC biology to the clinic. </w:t>
      </w:r>
      <w:r w:rsidR="00C95765" w:rsidRPr="004D447A">
        <w:rPr>
          <w:b/>
        </w:rPr>
        <w:t xml:space="preserve">Caetano reis e Sousa </w:t>
      </w:r>
      <w:r w:rsidR="00C95765" w:rsidRPr="004D447A">
        <w:t>(CRUK LRI, UK) gave a fascinating lecture on new work from his laboratory re-defining the DC developmental lineage</w:t>
      </w:r>
      <w:r w:rsidR="00CE0799">
        <w:t xml:space="preserve"> in mice</w:t>
      </w:r>
      <w:r w:rsidR="00C95765" w:rsidRPr="004D447A">
        <w:t xml:space="preserve"> and </w:t>
      </w:r>
      <w:r w:rsidR="00C95765" w:rsidRPr="004D447A">
        <w:rPr>
          <w:b/>
        </w:rPr>
        <w:t>Steffen Jung</w:t>
      </w:r>
      <w:r w:rsidR="00C95765" w:rsidRPr="004D447A">
        <w:t xml:space="preserve"> (Weizmann Institute, Israel)</w:t>
      </w:r>
      <w:r w:rsidR="00B17CEB">
        <w:t xml:space="preserve"> described studies revealing the novel</w:t>
      </w:r>
      <w:r w:rsidR="00C95765" w:rsidRPr="004D447A">
        <w:t xml:space="preserve"> contributions of monocytes, macrophages and dendritic cells to intestinal immunology at homeostasis and during inflammation. </w:t>
      </w:r>
      <w:r w:rsidR="004D447A" w:rsidRPr="004D447A">
        <w:rPr>
          <w:b/>
        </w:rPr>
        <w:t xml:space="preserve">Li Wu </w:t>
      </w:r>
      <w:r w:rsidR="004D447A" w:rsidRPr="004D447A">
        <w:t xml:space="preserve">(WEHI, Australia &amp; Tsingua, China) </w:t>
      </w:r>
      <w:r w:rsidR="00B17CEB">
        <w:t>presented</w:t>
      </w:r>
      <w:r w:rsidR="00AD5464">
        <w:t xml:space="preserve"> data concerning the regulation of DC development and function by micro-RNAs, which had particular relevance to projects that form part of </w:t>
      </w:r>
      <w:r w:rsidR="00ED2DE5">
        <w:t xml:space="preserve">my </w:t>
      </w:r>
      <w:r w:rsidR="00AD5464">
        <w:t xml:space="preserve">postdoctoral fellowship at Oxford. </w:t>
      </w:r>
      <w:r w:rsidR="00ED2DE5">
        <w:rPr>
          <w:b/>
        </w:rPr>
        <w:t>Frank Nestl</w:t>
      </w:r>
      <w:r w:rsidR="00ED2DE5">
        <w:rPr>
          <w:rFonts w:ascii="Cambria" w:hAnsi="Cambria"/>
          <w:b/>
        </w:rPr>
        <w:t>e</w:t>
      </w:r>
      <w:r w:rsidR="00CE0799">
        <w:rPr>
          <w:b/>
        </w:rPr>
        <w:t xml:space="preserve"> </w:t>
      </w:r>
      <w:r w:rsidR="00CE0799">
        <w:t xml:space="preserve">(King’s College, UK) and </w:t>
      </w:r>
      <w:r w:rsidR="00CE0799">
        <w:rPr>
          <w:b/>
        </w:rPr>
        <w:t xml:space="preserve">Matthew Collin </w:t>
      </w:r>
      <w:r w:rsidR="00CE0799">
        <w:t>(Newcastle University, UK) presented their work on human DC subsets, with Prof. Nestle describing a new subset of immunoregulatory CD141</w:t>
      </w:r>
      <w:r w:rsidR="00CE0799" w:rsidRPr="00CE0799">
        <w:rPr>
          <w:vertAlign w:val="superscript"/>
        </w:rPr>
        <w:t>+</w:t>
      </w:r>
      <w:r w:rsidR="00CE0799">
        <w:rPr>
          <w:vertAlign w:val="superscript"/>
        </w:rPr>
        <w:t xml:space="preserve"> </w:t>
      </w:r>
      <w:r w:rsidR="00CE0799">
        <w:t xml:space="preserve">IL-10-producing DCs that is found in human skin and Prof. Collin focusing on data concerning the developmental origins of human DCs. </w:t>
      </w:r>
      <w:r w:rsidR="002C3F0C">
        <w:t xml:space="preserve">Other highlights included </w:t>
      </w:r>
      <w:r w:rsidR="002C3F0C">
        <w:rPr>
          <w:b/>
        </w:rPr>
        <w:t xml:space="preserve">Marco Collona </w:t>
      </w:r>
      <w:r w:rsidR="002C3F0C">
        <w:t xml:space="preserve">(Columbia, USA) speaking on IL-34 and microglial cells, </w:t>
      </w:r>
      <w:r w:rsidR="002C3F0C">
        <w:rPr>
          <w:b/>
        </w:rPr>
        <w:t xml:space="preserve">Wenjun Ouyang </w:t>
      </w:r>
      <w:r w:rsidR="002C3F0C">
        <w:t>(Genentech, USA)</w:t>
      </w:r>
      <w:r w:rsidR="005213D2">
        <w:t xml:space="preserve"> presenting new data on the regulation of intestinal inflammation by IL-18 and NRROS and </w:t>
      </w:r>
      <w:r w:rsidR="005213D2">
        <w:rPr>
          <w:b/>
        </w:rPr>
        <w:t xml:space="preserve">Bart Lambrecht </w:t>
      </w:r>
      <w:r w:rsidR="005213D2">
        <w:t xml:space="preserve">(Ghent, Belgium) discussing his work on DCs in pulmonary inflammation. </w:t>
      </w:r>
    </w:p>
    <w:p w14:paraId="4261685F" w14:textId="77777777" w:rsidR="00ED2DE5" w:rsidRDefault="00ED2DE5" w:rsidP="00296D3B">
      <w:pPr>
        <w:jc w:val="both"/>
        <w:rPr>
          <w:b/>
          <w:sz w:val="28"/>
        </w:rPr>
      </w:pPr>
    </w:p>
    <w:p w14:paraId="2DEDE7F1" w14:textId="65FC7125" w:rsidR="00ED2DE5" w:rsidRPr="00ED2DE5" w:rsidRDefault="00ED2DE5" w:rsidP="00296D3B">
      <w:pPr>
        <w:jc w:val="both"/>
      </w:pPr>
      <w:r>
        <w:t xml:space="preserve">I am extremely grateful to the Pathological Society for the opportunity to attend and present my work at such an enjoyable and international meeting. </w:t>
      </w:r>
    </w:p>
    <w:p w14:paraId="14B547EF" w14:textId="77777777" w:rsidR="00296D3B" w:rsidRDefault="00296D3B" w:rsidP="00296D3B">
      <w:pPr>
        <w:jc w:val="both"/>
        <w:rPr>
          <w:b/>
          <w:sz w:val="28"/>
        </w:rPr>
      </w:pPr>
    </w:p>
    <w:p w14:paraId="785AF2D5" w14:textId="409F80D5" w:rsidR="00AE527C" w:rsidRPr="00296D3B" w:rsidRDefault="00AE527C" w:rsidP="00296D3B">
      <w:pPr>
        <w:jc w:val="both"/>
        <w:rPr>
          <w:i/>
          <w:sz w:val="28"/>
        </w:rPr>
      </w:pPr>
      <w:r w:rsidRPr="00B17CEB">
        <w:rPr>
          <w:b/>
          <w:i/>
        </w:rPr>
        <w:t>Dr. Benjamin M.J. Owens</w:t>
      </w:r>
      <w:r w:rsidR="00ED2DE5">
        <w:rPr>
          <w:i/>
        </w:rPr>
        <w:t xml:space="preserve"> </w:t>
      </w:r>
      <w:r w:rsidR="00ED2DE5" w:rsidRPr="00ED2DE5">
        <w:rPr>
          <w:i/>
        </w:rPr>
        <w:t>is an</w:t>
      </w:r>
      <w:r w:rsidR="00ED2DE5">
        <w:rPr>
          <w:b/>
          <w:i/>
        </w:rPr>
        <w:t xml:space="preserve"> </w:t>
      </w:r>
      <w:r w:rsidRPr="00B17CEB">
        <w:rPr>
          <w:i/>
        </w:rPr>
        <w:t xml:space="preserve">Oxford – UCB Pharma Postdoctoral Fellow, Translational Gastroenterology Unit, Nuffield Department of Medicine, University of Oxford, John Radcliffe Hospital, Oxford. </w:t>
      </w:r>
      <w:hyperlink r:id="rId5" w:history="1">
        <w:r w:rsidRPr="00B17CEB">
          <w:rPr>
            <w:rStyle w:val="Hyperlink"/>
            <w:i/>
          </w:rPr>
          <w:t>benjamin.owens@jesus.ox.ac.uk</w:t>
        </w:r>
      </w:hyperlink>
      <w:r w:rsidRPr="00B17CEB">
        <w:rPr>
          <w:i/>
        </w:rPr>
        <w:t>.</w:t>
      </w:r>
    </w:p>
    <w:sectPr w:rsidR="00AE527C" w:rsidRPr="00296D3B" w:rsidSect="00DD17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B"/>
    <w:rsid w:val="0012489A"/>
    <w:rsid w:val="00213678"/>
    <w:rsid w:val="00296D3B"/>
    <w:rsid w:val="002C3F0C"/>
    <w:rsid w:val="004D447A"/>
    <w:rsid w:val="005213D2"/>
    <w:rsid w:val="00646575"/>
    <w:rsid w:val="00903FB7"/>
    <w:rsid w:val="00A57F75"/>
    <w:rsid w:val="00A67055"/>
    <w:rsid w:val="00AD5464"/>
    <w:rsid w:val="00AE527C"/>
    <w:rsid w:val="00B17CEB"/>
    <w:rsid w:val="00B312D3"/>
    <w:rsid w:val="00C81066"/>
    <w:rsid w:val="00C95765"/>
    <w:rsid w:val="00CE0799"/>
    <w:rsid w:val="00DD1796"/>
    <w:rsid w:val="00DF69F4"/>
    <w:rsid w:val="00E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4D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jamin.owens@jesus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Owens</dc:creator>
  <cp:lastModifiedBy>Julie Johnstone</cp:lastModifiedBy>
  <cp:revision>2</cp:revision>
  <dcterms:created xsi:type="dcterms:W3CDTF">2013-03-07T15:30:00Z</dcterms:created>
  <dcterms:modified xsi:type="dcterms:W3CDTF">2013-03-07T15:30:00Z</dcterms:modified>
</cp:coreProperties>
</file>