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heme="minorHAnsi"/>
          <w:color w:val="4472C4" w:themeColor="accent1"/>
          <w:sz w:val="24"/>
        </w:rPr>
        <w:id w:val="-1019547201"/>
        <w:docPartObj>
          <w:docPartGallery w:val="Cover Pages"/>
          <w:docPartUnique/>
        </w:docPartObj>
      </w:sdtPr>
      <w:sdtEndPr>
        <w:rPr>
          <w:rFonts w:asciiTheme="minorHAnsi" w:hAnsiTheme="minorHAnsi"/>
          <w:b/>
          <w:bCs/>
          <w:i/>
          <w:iCs/>
          <w:color w:val="auto"/>
          <w:sz w:val="22"/>
        </w:rPr>
      </w:sdtEndPr>
      <w:sdtContent>
        <w:p w14:paraId="2007437D" w14:textId="7698A576" w:rsidR="00F754CE" w:rsidRPr="00EA0DC5" w:rsidRDefault="006B6ED1" w:rsidP="00B948AE">
          <w:pPr>
            <w:pStyle w:val="NoSpacing"/>
            <w:spacing w:before="1540" w:after="240" w:line="360" w:lineRule="auto"/>
            <w:jc w:val="center"/>
            <w:rPr>
              <w:rFonts w:cstheme="minorHAnsi"/>
              <w:color w:val="4472C4" w:themeColor="accent1"/>
            </w:rPr>
          </w:pPr>
          <w:r w:rsidRPr="00EA0DC5">
            <w:rPr>
              <w:rFonts w:cstheme="minorHAnsi"/>
              <w:noProof/>
              <w:color w:val="4472C4" w:themeColor="accent1"/>
            </w:rPr>
            <mc:AlternateContent>
              <mc:Choice Requires="wps">
                <w:drawing>
                  <wp:anchor distT="0" distB="0" distL="114300" distR="114300" simplePos="0" relativeHeight="251660288" behindDoc="0" locked="0" layoutInCell="1" allowOverlap="1" wp14:anchorId="4B8A12F4" wp14:editId="0977B2AB">
                    <wp:simplePos x="0" y="0"/>
                    <wp:positionH relativeFrom="column">
                      <wp:posOffset>998515</wp:posOffset>
                    </wp:positionH>
                    <wp:positionV relativeFrom="paragraph">
                      <wp:posOffset>112520</wp:posOffset>
                    </wp:positionV>
                    <wp:extent cx="3752850"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52850" cy="571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61CFAAE" w14:textId="77777777" w:rsidR="00F754CE" w:rsidRPr="006C46CA" w:rsidRDefault="00F754CE" w:rsidP="00F754CE">
                                <w:pPr>
                                  <w:ind w:firstLine="357"/>
                                  <w:jc w:val="center"/>
                                  <w:rPr>
                                    <w:rFonts w:cstheme="minorHAnsi"/>
                                    <w:color w:val="4472C4" w:themeColor="accent1"/>
                                    <w:sz w:val="20"/>
                                    <w:szCs w:val="20"/>
                                  </w:rPr>
                                </w:pPr>
                                <w:r w:rsidRPr="006C46CA">
                                  <w:rPr>
                                    <w:rFonts w:cstheme="minorHAnsi"/>
                                    <w:color w:val="4472C4" w:themeColor="accent1"/>
                                    <w:sz w:val="20"/>
                                    <w:szCs w:val="20"/>
                                  </w:rPr>
                                  <w:t>Project report submitted in partial fulfilment for the degree of</w:t>
                                </w:r>
                              </w:p>
                              <w:p w14:paraId="30C9D5D4" w14:textId="77777777" w:rsidR="00F754CE" w:rsidRPr="006C46CA" w:rsidRDefault="00F754CE" w:rsidP="00F754CE">
                                <w:pPr>
                                  <w:ind w:firstLine="357"/>
                                  <w:jc w:val="center"/>
                                  <w:rPr>
                                    <w:rFonts w:cstheme="minorHAnsi"/>
                                    <w:color w:val="4472C4" w:themeColor="accent1"/>
                                    <w:sz w:val="20"/>
                                    <w:szCs w:val="20"/>
                                  </w:rPr>
                                </w:pPr>
                                <w:r w:rsidRPr="006C46CA">
                                  <w:rPr>
                                    <w:rFonts w:cstheme="minorHAnsi"/>
                                    <w:color w:val="4472C4" w:themeColor="accent1"/>
                                    <w:sz w:val="20"/>
                                    <w:szCs w:val="20"/>
                                  </w:rPr>
                                  <w:t>Master of Research in Medicine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A12F4" id="_x0000_t202" coordsize="21600,21600" o:spt="202" path="m,l,21600r21600,l21600,xe">
                    <v:stroke joinstyle="miter"/>
                    <v:path gradientshapeok="t" o:connecttype="rect"/>
                  </v:shapetype>
                  <v:shape id="Text Box 3" o:spid="_x0000_s1026" type="#_x0000_t202" style="position:absolute;left:0;text-align:left;margin-left:78.6pt;margin-top:8.85pt;width:295.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" filled="f" stroked="f">
                    <v:textbox>
                      <w:txbxContent>
                        <w:p w14:paraId="561CFAAE" w14:textId="77777777" w:rsidR="00F754CE" w:rsidRPr="006C46CA" w:rsidRDefault="00F754CE" w:rsidP="00F754CE">
                          <w:pPr>
                            <w:ind w:firstLine="357"/>
                            <w:jc w:val="center"/>
                            <w:rPr>
                              <w:rFonts w:cstheme="minorHAnsi"/>
                              <w:color w:val="4472C4" w:themeColor="accent1"/>
                              <w:sz w:val="20"/>
                              <w:szCs w:val="20"/>
                            </w:rPr>
                          </w:pPr>
                          <w:r w:rsidRPr="006C46CA">
                            <w:rPr>
                              <w:rFonts w:cstheme="minorHAnsi"/>
                              <w:color w:val="4472C4" w:themeColor="accent1"/>
                              <w:sz w:val="20"/>
                              <w:szCs w:val="20"/>
                            </w:rPr>
                            <w:t>Project report submitted in partial fulfilment for the degree of</w:t>
                          </w:r>
                        </w:p>
                        <w:p w14:paraId="30C9D5D4" w14:textId="77777777" w:rsidR="00F754CE" w:rsidRPr="006C46CA" w:rsidRDefault="00F754CE" w:rsidP="00F754CE">
                          <w:pPr>
                            <w:ind w:firstLine="357"/>
                            <w:jc w:val="center"/>
                            <w:rPr>
                              <w:rFonts w:cstheme="minorHAnsi"/>
                              <w:color w:val="4472C4" w:themeColor="accent1"/>
                              <w:sz w:val="20"/>
                              <w:szCs w:val="20"/>
                            </w:rPr>
                          </w:pPr>
                          <w:r w:rsidRPr="006C46CA">
                            <w:rPr>
                              <w:rFonts w:cstheme="minorHAnsi"/>
                              <w:color w:val="4472C4" w:themeColor="accent1"/>
                              <w:sz w:val="20"/>
                              <w:szCs w:val="20"/>
                            </w:rPr>
                            <w:t>Master of Research in Medicine</w:t>
                          </w:r>
                        </w:p>
                      </w:txbxContent>
                    </v:textbox>
                  </v:shape>
                </w:pict>
              </mc:Fallback>
            </mc:AlternateContent>
          </w:r>
          <w:r w:rsidR="00F754CE" w:rsidRPr="00EA0DC5">
            <w:rPr>
              <w:rFonts w:cstheme="minorHAnsi"/>
              <w:noProof/>
              <w:color w:val="4472C4" w:themeColor="accent1"/>
            </w:rPr>
            <mc:AlternateContent>
              <mc:Choice Requires="wps">
                <w:drawing>
                  <wp:anchor distT="0" distB="0" distL="114300" distR="114300" simplePos="0" relativeHeight="251665408" behindDoc="0" locked="0" layoutInCell="1" allowOverlap="1" wp14:anchorId="51463465" wp14:editId="79BD5921">
                    <wp:simplePos x="0" y="0"/>
                    <wp:positionH relativeFrom="margin">
                      <wp:posOffset>290656</wp:posOffset>
                    </wp:positionH>
                    <wp:positionV relativeFrom="page">
                      <wp:posOffset>4649124</wp:posOffset>
                    </wp:positionV>
                    <wp:extent cx="5109392" cy="2159726"/>
                    <wp:effectExtent l="0" t="0" r="8890" b="0"/>
                    <wp:wrapNone/>
                    <wp:docPr id="142" name="Text Box 142"/>
                    <wp:cNvGraphicFramePr/>
                    <a:graphic xmlns:a="http://schemas.openxmlformats.org/drawingml/2006/main">
                      <a:graphicData uri="http://schemas.microsoft.com/office/word/2010/wordprocessingShape">
                        <wps:wsp>
                          <wps:cNvSpPr txBox="1"/>
                          <wps:spPr>
                            <a:xfrm>
                              <a:off x="0" y="0"/>
                              <a:ext cx="5109392" cy="21597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Cs w:val="22"/>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B398C3C" w14:textId="0B664502" w:rsidR="00F754CE" w:rsidRDefault="00F754CE" w:rsidP="00F754CE">
                                    <w:pPr>
                                      <w:pStyle w:val="NoSpacing"/>
                                      <w:spacing w:after="40"/>
                                      <w:jc w:val="center"/>
                                      <w:rPr>
                                        <w:caps/>
                                        <w:color w:val="4472C4" w:themeColor="accent1"/>
                                        <w:sz w:val="28"/>
                                        <w:szCs w:val="28"/>
                                      </w:rPr>
                                    </w:pPr>
                                    <w:r w:rsidRPr="00F754CE">
                                      <w:rPr>
                                        <w:caps/>
                                        <w:color w:val="4472C4" w:themeColor="accent1"/>
                                        <w:szCs w:val="22"/>
                                      </w:rPr>
                                      <w:t>SUPERVISED BY PROFESSOR KHALID NASEEM AND PROFESSOR RAMZI AJJAN</w:t>
                                    </w:r>
                                  </w:p>
                                </w:sdtContent>
                              </w:sdt>
                              <w:p w14:paraId="39C59B5C" w14:textId="77777777" w:rsidR="00F754CE" w:rsidRDefault="00F754CE" w:rsidP="00F754CE">
                                <w:pPr>
                                  <w:pStyle w:val="NoSpacing"/>
                                  <w:jc w:val="center"/>
                                  <w:rPr>
                                    <w:caps/>
                                    <w:color w:val="4472C4" w:themeColor="accent1"/>
                                  </w:rPr>
                                </w:pPr>
                              </w:p>
                              <w:p w14:paraId="72249429" w14:textId="794E7DCA" w:rsidR="00F754CE" w:rsidRDefault="00F754CE" w:rsidP="00F754CE">
                                <w:pPr>
                                  <w:pStyle w:val="NoSpacing"/>
                                  <w:rPr>
                                    <w:caps/>
                                    <w:color w:val="4472C4" w:themeColor="accent1"/>
                                  </w:rPr>
                                </w:pPr>
                              </w:p>
                              <w:p w14:paraId="51F2B31C" w14:textId="77777777" w:rsidR="00F754CE" w:rsidRDefault="00F754CE" w:rsidP="00F754CE">
                                <w:pPr>
                                  <w:pStyle w:val="NoSpacing"/>
                                  <w:jc w:val="center"/>
                                  <w:rPr>
                                    <w:caps/>
                                    <w:color w:val="4472C4" w:themeColor="accent1"/>
                                  </w:rPr>
                                </w:pPr>
                              </w:p>
                              <w:p w14:paraId="66CE2152" w14:textId="77777777" w:rsidR="00F754CE" w:rsidRDefault="00F754CE" w:rsidP="00F754CE">
                                <w:pPr>
                                  <w:pStyle w:val="NoSpacing"/>
                                  <w:jc w:val="center"/>
                                  <w:rPr>
                                    <w:color w:val="4472C4" w:themeColor="accent1"/>
                                  </w:rPr>
                                </w:pPr>
                              </w:p>
                              <w:p w14:paraId="0CE14173" w14:textId="30B6267C" w:rsidR="00F754CE" w:rsidRDefault="000949C9" w:rsidP="00F754CE">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F754CE">
                                      <w:rPr>
                                        <w:color w:val="4472C4" w:themeColor="accent1"/>
                                      </w:rPr>
                                      <w:t xml:space="preserve">     </w:t>
                                    </w:r>
                                  </w:sdtContent>
                                </w:sdt>
                                <w:r w:rsidR="009F7639">
                                  <w:rPr>
                                    <w:color w:val="4472C4" w:themeColor="accent1"/>
                                  </w:rPr>
                                  <w:t>Word count: 1991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63465" id="Text Box 142" o:spid="_x0000_s1027" type="#_x0000_t202" style="position:absolute;left:0;text-align:left;margin-left:22.9pt;margin-top:366.05pt;width:402.3pt;height:17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" filled="f" stroked="f" strokeweight=".5pt">
                    <v:textbox inset="0,0,0,0">
                      <w:txbxContent>
                        <w:sdt>
                          <w:sdtPr>
                            <w:rPr>
                              <w:caps/>
                              <w:color w:val="4472C4" w:themeColor="accent1"/>
                              <w:szCs w:val="22"/>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B398C3C" w14:textId="0B664502" w:rsidR="00F754CE" w:rsidRDefault="00F754CE" w:rsidP="00F754CE">
                              <w:pPr>
                                <w:pStyle w:val="NoSpacing"/>
                                <w:spacing w:after="40"/>
                                <w:jc w:val="center"/>
                                <w:rPr>
                                  <w:caps/>
                                  <w:color w:val="4472C4" w:themeColor="accent1"/>
                                  <w:sz w:val="28"/>
                                  <w:szCs w:val="28"/>
                                </w:rPr>
                              </w:pPr>
                              <w:r w:rsidRPr="00F754CE">
                                <w:rPr>
                                  <w:caps/>
                                  <w:color w:val="4472C4" w:themeColor="accent1"/>
                                  <w:szCs w:val="22"/>
                                </w:rPr>
                                <w:t>SUPERVISED BY PROFESSOR KHALID NASEEM AND PROFESSOR RAMZI AJJAN</w:t>
                              </w:r>
                            </w:p>
                          </w:sdtContent>
                        </w:sdt>
                        <w:p w14:paraId="39C59B5C" w14:textId="77777777" w:rsidR="00F754CE" w:rsidRDefault="00F754CE" w:rsidP="00F754CE">
                          <w:pPr>
                            <w:pStyle w:val="NoSpacing"/>
                            <w:jc w:val="center"/>
                            <w:rPr>
                              <w:caps/>
                              <w:color w:val="4472C4" w:themeColor="accent1"/>
                            </w:rPr>
                          </w:pPr>
                        </w:p>
                        <w:p w14:paraId="72249429" w14:textId="794E7DCA" w:rsidR="00F754CE" w:rsidRDefault="00F754CE" w:rsidP="00F754CE">
                          <w:pPr>
                            <w:pStyle w:val="NoSpacing"/>
                            <w:rPr>
                              <w:caps/>
                              <w:color w:val="4472C4" w:themeColor="accent1"/>
                            </w:rPr>
                          </w:pPr>
                        </w:p>
                        <w:p w14:paraId="51F2B31C" w14:textId="77777777" w:rsidR="00F754CE" w:rsidRDefault="00F754CE" w:rsidP="00F754CE">
                          <w:pPr>
                            <w:pStyle w:val="NoSpacing"/>
                            <w:jc w:val="center"/>
                            <w:rPr>
                              <w:caps/>
                              <w:color w:val="4472C4" w:themeColor="accent1"/>
                            </w:rPr>
                          </w:pPr>
                        </w:p>
                        <w:p w14:paraId="66CE2152" w14:textId="77777777" w:rsidR="00F754CE" w:rsidRDefault="00F754CE" w:rsidP="00F754CE">
                          <w:pPr>
                            <w:pStyle w:val="NoSpacing"/>
                            <w:jc w:val="center"/>
                            <w:rPr>
                              <w:color w:val="4472C4" w:themeColor="accent1"/>
                            </w:rPr>
                          </w:pPr>
                        </w:p>
                        <w:p w14:paraId="0CE14173" w14:textId="30B6267C" w:rsidR="00F754CE" w:rsidRDefault="0032687D" w:rsidP="00F754CE">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F754CE">
                                <w:rPr>
                                  <w:color w:val="4472C4" w:themeColor="accent1"/>
                                </w:rPr>
                                <w:t xml:space="preserve">     </w:t>
                              </w:r>
                            </w:sdtContent>
                          </w:sdt>
                          <w:r w:rsidR="009F7639">
                            <w:rPr>
                              <w:color w:val="4472C4" w:themeColor="accent1"/>
                            </w:rPr>
                            <w:t>Word count: 1991</w:t>
                          </w:r>
                        </w:p>
                      </w:txbxContent>
                    </v:textbox>
                    <w10:wrap anchorx="margin" anchory="page"/>
                  </v:shape>
                </w:pict>
              </mc:Fallback>
            </mc:AlternateContent>
          </w:r>
          <w:r w:rsidR="00F754CE">
            <w:rPr>
              <w:rFonts w:ascii="Times New Roman" w:hAnsi="Times New Roman" w:cstheme="minorHAnsi"/>
              <w:color w:val="4472C4" w:themeColor="accent1"/>
              <w:sz w:val="24"/>
            </w:rPr>
            <w:softHyphen/>
          </w:r>
          <w:r w:rsidR="00F754CE">
            <w:rPr>
              <w:rFonts w:ascii="Times New Roman" w:hAnsi="Times New Roman" w:cstheme="minorHAnsi"/>
              <w:color w:val="4472C4" w:themeColor="accent1"/>
              <w:sz w:val="24"/>
            </w:rPr>
            <w:softHyphen/>
          </w:r>
          <w:r w:rsidR="00F754CE">
            <w:rPr>
              <w:rFonts w:ascii="Times New Roman" w:hAnsi="Times New Roman" w:cstheme="minorHAnsi"/>
              <w:color w:val="4472C4" w:themeColor="accent1"/>
              <w:sz w:val="24"/>
            </w:rPr>
            <w:softHyphen/>
          </w:r>
          <w:r w:rsidR="00F754CE">
            <w:rPr>
              <w:rFonts w:ascii="Times New Roman" w:hAnsi="Times New Roman" w:cstheme="minorHAnsi"/>
              <w:color w:val="4472C4" w:themeColor="accent1"/>
              <w:sz w:val="24"/>
            </w:rPr>
            <w:softHyphen/>
          </w:r>
          <w:r w:rsidR="00F754CE">
            <w:rPr>
              <w:rFonts w:ascii="Times New Roman" w:hAnsi="Times New Roman" w:cstheme="minorHAnsi"/>
              <w:color w:val="4472C4" w:themeColor="accent1"/>
              <w:sz w:val="24"/>
            </w:rPr>
            <w:softHyphen/>
          </w:r>
          <w:r w:rsidR="00F754CE">
            <w:rPr>
              <w:rFonts w:ascii="Times New Roman" w:hAnsi="Times New Roman" w:cstheme="minorHAnsi"/>
              <w:color w:val="4472C4" w:themeColor="accent1"/>
              <w:sz w:val="24"/>
            </w:rPr>
            <w:softHyphen/>
          </w:r>
          <w:r w:rsidR="00F754CE">
            <w:rPr>
              <w:rFonts w:ascii="Times New Roman" w:hAnsi="Times New Roman" w:cstheme="minorHAnsi"/>
              <w:color w:val="4472C4" w:themeColor="accent1"/>
              <w:sz w:val="24"/>
            </w:rPr>
            <w:softHyphen/>
          </w:r>
          <w:r w:rsidR="00F754CE">
            <w:rPr>
              <w:rFonts w:ascii="Times New Roman" w:hAnsi="Times New Roman" w:cstheme="minorHAnsi"/>
              <w:color w:val="4472C4" w:themeColor="accent1"/>
              <w:sz w:val="24"/>
            </w:rPr>
            <w:softHyphen/>
          </w:r>
          <w:r w:rsidR="00F754CE">
            <w:rPr>
              <w:rFonts w:ascii="Times New Roman" w:hAnsi="Times New Roman" w:cstheme="minorHAnsi"/>
              <w:color w:val="4472C4" w:themeColor="accent1"/>
              <w:sz w:val="24"/>
            </w:rPr>
            <w:softHyphen/>
          </w:r>
        </w:p>
        <w:sdt>
          <w:sdtPr>
            <w:rPr>
              <w:rFonts w:eastAsiaTheme="majorEastAsia" w:cstheme="minorHAnsi"/>
              <w:caps/>
              <w:color w:val="4472C4" w:themeColor="accent1"/>
              <w:sz w:val="72"/>
              <w:szCs w:val="72"/>
            </w:rPr>
            <w:alias w:val="Title"/>
            <w:tag w:val=""/>
            <w:id w:val="1735040861"/>
            <w:placeholder>
              <w:docPart w:val="78F4C7D50D0CBE4F852C5F498EE33E0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1B4D399" w14:textId="3AE4ACC7" w:rsidR="00F754CE" w:rsidRPr="00EA0DC5" w:rsidRDefault="00F754CE" w:rsidP="00B948AE">
              <w:pPr>
                <w:pStyle w:val="NoSpacing"/>
                <w:pBdr>
                  <w:top w:val="single" w:sz="6" w:space="6" w:color="4472C4" w:themeColor="accent1"/>
                  <w:bottom w:val="single" w:sz="6" w:space="6" w:color="4472C4" w:themeColor="accent1"/>
                </w:pBdr>
                <w:spacing w:after="240" w:line="360" w:lineRule="auto"/>
                <w:jc w:val="center"/>
                <w:rPr>
                  <w:rFonts w:eastAsiaTheme="majorEastAsia" w:cstheme="minorHAnsi"/>
                  <w:caps/>
                  <w:color w:val="4472C4" w:themeColor="accent1"/>
                  <w:sz w:val="80"/>
                  <w:szCs w:val="80"/>
                </w:rPr>
              </w:pPr>
              <w:r>
                <w:rPr>
                  <w:rFonts w:eastAsiaTheme="majorEastAsia" w:cstheme="minorHAnsi"/>
                  <w:caps/>
                  <w:color w:val="4472C4" w:themeColor="accent1"/>
                  <w:sz w:val="72"/>
                  <w:szCs w:val="72"/>
                </w:rPr>
                <w:t>Does diabetes promote metabolic thrombosis</w:t>
              </w:r>
            </w:p>
          </w:sdtContent>
        </w:sdt>
        <w:sdt>
          <w:sdtPr>
            <w:rPr>
              <w:rFonts w:cstheme="minorHAnsi"/>
              <w:color w:val="4472C4" w:themeColor="accent1"/>
              <w:sz w:val="28"/>
              <w:szCs w:val="28"/>
            </w:rPr>
            <w:alias w:val="Subtitle"/>
            <w:tag w:val=""/>
            <w:id w:val="328029620"/>
            <w:placeholder>
              <w:docPart w:val="54942832654E7147B7B53CD0A9F96C69"/>
            </w:placeholder>
            <w:dataBinding w:prefixMappings="xmlns:ns0='http://purl.org/dc/elements/1.1/' xmlns:ns1='http://schemas.openxmlformats.org/package/2006/metadata/core-properties' " w:xpath="/ns1:coreProperties[1]/ns0:subject[1]" w:storeItemID="{6C3C8BC8-F283-45AE-878A-BAB7291924A1}"/>
            <w:text/>
          </w:sdtPr>
          <w:sdtEndPr/>
          <w:sdtContent>
            <w:p w14:paraId="21266F79" w14:textId="45643399" w:rsidR="00F754CE" w:rsidRPr="00EA0DC5" w:rsidRDefault="00F754CE" w:rsidP="00B948AE">
              <w:pPr>
                <w:pStyle w:val="NoSpacing"/>
                <w:spacing w:line="360" w:lineRule="auto"/>
                <w:jc w:val="center"/>
                <w:rPr>
                  <w:rFonts w:cstheme="minorHAnsi"/>
                  <w:color w:val="4472C4" w:themeColor="accent1"/>
                  <w:sz w:val="28"/>
                  <w:szCs w:val="28"/>
                </w:rPr>
              </w:pPr>
              <w:r>
                <w:rPr>
                  <w:rFonts w:cstheme="minorHAnsi"/>
                  <w:color w:val="4472C4" w:themeColor="accent1"/>
                  <w:sz w:val="28"/>
                  <w:szCs w:val="28"/>
                </w:rPr>
                <w:t>Hawwa Iqbal, University of Leeds</w:t>
              </w:r>
            </w:p>
          </w:sdtContent>
        </w:sdt>
        <w:p w14:paraId="5A8F3518" w14:textId="59354764" w:rsidR="00F754CE" w:rsidRPr="00EA0DC5" w:rsidRDefault="00F754CE" w:rsidP="00B948AE">
          <w:pPr>
            <w:pStyle w:val="NoSpacing"/>
            <w:spacing w:before="480" w:line="360" w:lineRule="auto"/>
            <w:jc w:val="center"/>
            <w:rPr>
              <w:rFonts w:cstheme="minorHAnsi"/>
              <w:color w:val="4472C4" w:themeColor="accent1"/>
            </w:rPr>
          </w:pPr>
        </w:p>
        <w:p w14:paraId="42F4C624" w14:textId="52FC670C" w:rsidR="00F754CE" w:rsidRPr="00EA0DC5" w:rsidRDefault="00F754CE" w:rsidP="00B948AE">
          <w:pPr>
            <w:spacing w:line="360" w:lineRule="auto"/>
            <w:rPr>
              <w:rFonts w:cstheme="minorHAnsi"/>
            </w:rPr>
          </w:pPr>
          <w:r w:rsidRPr="00EA0DC5">
            <w:rPr>
              <w:rFonts w:cstheme="minorHAnsi"/>
            </w:rPr>
            <w:fldChar w:fldCharType="begin"/>
          </w:r>
          <w:r w:rsidRPr="00EA0DC5">
            <w:rPr>
              <w:rFonts w:cstheme="minorHAnsi"/>
            </w:rPr>
            <w:instrText xml:space="preserve"> INCLUDEPICTURE "C:\\var\\folders\\rh\\w39yvwjd4v32rhyrt9p2jlf00000gn\\T\\com.microsoft.Word\\WebArchiveCopyPasteTempFiles\\9k=" \* MERGEFORMAT </w:instrText>
          </w:r>
          <w:r w:rsidRPr="00EA0DC5">
            <w:rPr>
              <w:rFonts w:cstheme="minorHAnsi"/>
            </w:rPr>
            <w:fldChar w:fldCharType="end"/>
          </w:r>
        </w:p>
        <w:p w14:paraId="4362268C" w14:textId="3D23058A" w:rsidR="00F754CE" w:rsidRPr="00EA0DC5" w:rsidRDefault="00F754CE" w:rsidP="00B948AE">
          <w:pPr>
            <w:spacing w:line="360" w:lineRule="auto"/>
            <w:rPr>
              <w:rFonts w:cstheme="minorHAnsi"/>
            </w:rPr>
          </w:pPr>
          <w:r>
            <w:rPr>
              <w:rFonts w:cstheme="minorHAnsi"/>
              <w:noProof/>
            </w:rPr>
            <mc:AlternateContent>
              <mc:Choice Requires="wps">
                <w:drawing>
                  <wp:anchor distT="0" distB="0" distL="114300" distR="114300" simplePos="0" relativeHeight="251663360" behindDoc="0" locked="0" layoutInCell="1" allowOverlap="1" wp14:anchorId="0101E785" wp14:editId="12D62944">
                    <wp:simplePos x="0" y="0"/>
                    <wp:positionH relativeFrom="column">
                      <wp:posOffset>512791</wp:posOffset>
                    </wp:positionH>
                    <wp:positionV relativeFrom="paragraph">
                      <wp:posOffset>1523250</wp:posOffset>
                    </wp:positionV>
                    <wp:extent cx="4850675" cy="609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850675" cy="609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598E5D7" w14:textId="3C16D1C8" w:rsidR="00F754CE" w:rsidRPr="00233406" w:rsidRDefault="00F754CE" w:rsidP="00F754CE">
                                <w:pPr>
                                  <w:jc w:val="center"/>
                                  <w:rPr>
                                    <w:rFonts w:cstheme="minorHAnsi"/>
                                    <w:szCs w:val="22"/>
                                  </w:rPr>
                                </w:pPr>
                                <w:r>
                                  <w:rPr>
                                    <w:rFonts w:cstheme="minorHAnsi"/>
                                    <w:color w:val="4472C4" w:themeColor="accent1"/>
                                    <w:szCs w:val="22"/>
                                  </w:rPr>
                                  <w:t xml:space="preserve">I acknowledge the support of my sponsor, the Pathological Society, </w:t>
                                </w:r>
                                <w:r w:rsidRPr="00233406">
                                  <w:rPr>
                                    <w:rFonts w:cstheme="minorHAnsi"/>
                                    <w:color w:val="4472C4" w:themeColor="accent1"/>
                                    <w:szCs w:val="22"/>
                                  </w:rPr>
                                  <w:t>and the help of Claire Wilson, Beth Webb and Matthew Hindle in the laboratory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01E785" id="Text Box 15" o:spid="_x0000_s1028" type="#_x0000_t202" style="position:absolute;margin-left:40.4pt;margin-top:119.95pt;width:381.95pt;height:4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" filled="f" stroked="f">
                    <v:textbox>
                      <w:txbxContent>
                        <w:p w14:paraId="5598E5D7" w14:textId="3C16D1C8" w:rsidR="00F754CE" w:rsidRPr="00233406" w:rsidRDefault="00F754CE" w:rsidP="00F754CE">
                          <w:pPr>
                            <w:jc w:val="center"/>
                            <w:rPr>
                              <w:rFonts w:cstheme="minorHAnsi"/>
                              <w:szCs w:val="22"/>
                            </w:rPr>
                          </w:pPr>
                          <w:r>
                            <w:rPr>
                              <w:rFonts w:cstheme="minorHAnsi"/>
                              <w:color w:val="4472C4" w:themeColor="accent1"/>
                              <w:szCs w:val="22"/>
                            </w:rPr>
                            <w:t xml:space="preserve">I acknowledge the support of my sponsor, the Pathological Society, </w:t>
                          </w:r>
                          <w:r w:rsidRPr="00233406">
                            <w:rPr>
                              <w:rFonts w:cstheme="minorHAnsi"/>
                              <w:color w:val="4472C4" w:themeColor="accent1"/>
                              <w:szCs w:val="22"/>
                            </w:rPr>
                            <w:t>and the help of Claire Wilson, Beth Webb and Matthew Hindle in the laboratory</w:t>
                          </w:r>
                        </w:p>
                      </w:txbxContent>
                    </v:textbox>
                  </v:shape>
                </w:pict>
              </mc:Fallback>
            </mc:AlternateContent>
          </w:r>
          <w:r w:rsidRPr="00EA0DC5">
            <w:rPr>
              <w:rFonts w:cstheme="minorHAnsi"/>
              <w:noProof/>
            </w:rPr>
            <w:drawing>
              <wp:anchor distT="0" distB="0" distL="114300" distR="114300" simplePos="0" relativeHeight="251662336" behindDoc="1" locked="0" layoutInCell="1" allowOverlap="1" wp14:anchorId="5925F738" wp14:editId="40F7E7E7">
                <wp:simplePos x="0" y="0"/>
                <wp:positionH relativeFrom="column">
                  <wp:posOffset>-438381</wp:posOffset>
                </wp:positionH>
                <wp:positionV relativeFrom="paragraph">
                  <wp:posOffset>3972445</wp:posOffset>
                </wp:positionV>
                <wp:extent cx="2888615" cy="884555"/>
                <wp:effectExtent l="0" t="0" r="0" b="4445"/>
                <wp:wrapTight wrapText="bothSides">
                  <wp:wrapPolygon edited="0">
                    <wp:start x="0" y="0"/>
                    <wp:lineTo x="0" y="21398"/>
                    <wp:lineTo x="21462" y="21398"/>
                    <wp:lineTo x="21462" y="0"/>
                    <wp:lineTo x="0" y="0"/>
                  </wp:wrapPolygon>
                </wp:wrapTight>
                <wp:docPr id="5" name="Picture 5" descr="By-Laws of The Pathological Society of Great Britain and Ire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y-Laws of The Pathological Society of Great Britain and Irelan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861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DC5">
            <w:rPr>
              <w:rFonts w:cstheme="minorHAnsi"/>
              <w:noProof/>
            </w:rPr>
            <w:drawing>
              <wp:anchor distT="0" distB="0" distL="114300" distR="114300" simplePos="0" relativeHeight="251661312" behindDoc="1" locked="0" layoutInCell="1" allowOverlap="1" wp14:anchorId="6ACFB339" wp14:editId="3D1B83F9">
                <wp:simplePos x="0" y="0"/>
                <wp:positionH relativeFrom="column">
                  <wp:posOffset>3433871</wp:posOffset>
                </wp:positionH>
                <wp:positionV relativeFrom="paragraph">
                  <wp:posOffset>3781712</wp:posOffset>
                </wp:positionV>
                <wp:extent cx="2857500" cy="1090930"/>
                <wp:effectExtent l="0" t="0" r="0" b="1270"/>
                <wp:wrapTight wrapText="bothSides">
                  <wp:wrapPolygon edited="0">
                    <wp:start x="0" y="0"/>
                    <wp:lineTo x="0" y="21374"/>
                    <wp:lineTo x="21504" y="21374"/>
                    <wp:lineTo x="21504" y="0"/>
                    <wp:lineTo x="0" y="0"/>
                  </wp:wrapPolygon>
                </wp:wrapTight>
                <wp:docPr id="4" name="Picture 4" descr="University of Leeds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vector"/>
                        <pic:cNvPicPr>
                          <a:picLocks noChangeAspect="1" noChangeArrowheads="1"/>
                        </pic:cNvPicPr>
                      </pic:nvPicPr>
                      <pic:blipFill rotWithShape="1">
                        <a:blip r:embed="rId10">
                          <a:extLst>
                            <a:ext uri="{28A0092B-C50C-407E-A947-70E740481C1C}">
                              <a14:useLocalDpi xmlns:a14="http://schemas.microsoft.com/office/drawing/2010/main" val="0"/>
                            </a:ext>
                          </a:extLst>
                        </a:blip>
                        <a:srcRect t="33090" b="28716"/>
                        <a:stretch/>
                      </pic:blipFill>
                      <pic:spPr bwMode="auto">
                        <a:xfrm>
                          <a:off x="0" y="0"/>
                          <a:ext cx="2857500" cy="1090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0DC5">
            <w:rPr>
              <w:rFonts w:cstheme="minorHAnsi"/>
              <w:b/>
              <w:bCs/>
              <w:i/>
              <w:iCs/>
            </w:rPr>
            <w:br w:type="page"/>
          </w:r>
          <w:r w:rsidRPr="00EA0DC5">
            <w:rPr>
              <w:rFonts w:cstheme="minorHAnsi"/>
            </w:rPr>
            <w:fldChar w:fldCharType="begin"/>
          </w:r>
          <w:r w:rsidRPr="00EA0DC5">
            <w:rPr>
              <w:rFonts w:cstheme="minorHAnsi"/>
            </w:rPr>
            <w:instrText xml:space="preserve"> INCLUDEPICTURE "C:\\var\\folders\\rh\\w39yvwjd4v32rhyrt9p2jlf00000gn\\T\\com.microsoft.Word\\WebArchiveCopyPasteTempFiles\\XkvTIAAAAASUVORK5CYII=" \* MERGEFORMAT </w:instrText>
          </w:r>
          <w:r w:rsidRPr="00EA0DC5">
            <w:rPr>
              <w:rFonts w:cstheme="minorHAnsi"/>
            </w:rPr>
            <w:fldChar w:fldCharType="end"/>
          </w:r>
        </w:p>
      </w:sdtContent>
    </w:sdt>
    <w:sdt>
      <w:sdtPr>
        <w:rPr>
          <w:rFonts w:asciiTheme="minorHAnsi" w:eastAsia="Times New Roman" w:hAnsiTheme="minorHAnsi" w:cs="Times New Roman"/>
          <w:color w:val="auto"/>
          <w:sz w:val="22"/>
          <w:szCs w:val="24"/>
        </w:rPr>
        <w:id w:val="2051181306"/>
        <w:docPartObj>
          <w:docPartGallery w:val="Table of Contents"/>
          <w:docPartUnique/>
        </w:docPartObj>
      </w:sdtPr>
      <w:sdtEndPr>
        <w:rPr>
          <w:b/>
          <w:bCs/>
          <w:noProof/>
        </w:rPr>
      </w:sdtEndPr>
      <w:sdtContent>
        <w:p w14:paraId="70C400EF" w14:textId="4686D18A" w:rsidR="00B21944" w:rsidRDefault="00B21944">
          <w:pPr>
            <w:pStyle w:val="TOCHeading"/>
          </w:pPr>
          <w:r>
            <w:t>Table of Contents</w:t>
          </w:r>
        </w:p>
        <w:p w14:paraId="3E99E564" w14:textId="66CB7D2C" w:rsidR="00B21944" w:rsidRDefault="00B21944">
          <w:pPr>
            <w:pStyle w:val="TOC1"/>
            <w:tabs>
              <w:tab w:val="right" w:leader="dot" w:pos="9010"/>
            </w:tabs>
            <w:rPr>
              <w:rFonts w:eastAsiaTheme="minorEastAsia" w:cstheme="minorBidi"/>
              <w:b w:val="0"/>
              <w:bCs w:val="0"/>
              <w:i w:val="0"/>
              <w:iCs w:val="0"/>
              <w:noProof/>
              <w:szCs w:val="24"/>
            </w:rPr>
          </w:pPr>
          <w:r>
            <w:rPr>
              <w:b w:val="0"/>
              <w:bCs w:val="0"/>
            </w:rPr>
            <w:fldChar w:fldCharType="begin"/>
          </w:r>
          <w:r>
            <w:instrText xml:space="preserve"> TOC \o "1-3" \h \z \u </w:instrText>
          </w:r>
          <w:r>
            <w:rPr>
              <w:b w:val="0"/>
              <w:bCs w:val="0"/>
            </w:rPr>
            <w:fldChar w:fldCharType="separate"/>
          </w:r>
          <w:hyperlink w:anchor="_Toc47524351" w:history="1">
            <w:r w:rsidRPr="00196F95">
              <w:rPr>
                <w:rStyle w:val="Hyperlink"/>
                <w:rFonts w:eastAsiaTheme="majorEastAsia"/>
                <w:noProof/>
              </w:rPr>
              <w:t>1.Background</w:t>
            </w:r>
            <w:r>
              <w:rPr>
                <w:noProof/>
                <w:webHidden/>
              </w:rPr>
              <w:tab/>
            </w:r>
            <w:r>
              <w:rPr>
                <w:noProof/>
                <w:webHidden/>
              </w:rPr>
              <w:fldChar w:fldCharType="begin"/>
            </w:r>
            <w:r>
              <w:rPr>
                <w:noProof/>
                <w:webHidden/>
              </w:rPr>
              <w:instrText xml:space="preserve"> PAGEREF _Toc47524351 \h </w:instrText>
            </w:r>
            <w:r>
              <w:rPr>
                <w:noProof/>
                <w:webHidden/>
              </w:rPr>
            </w:r>
            <w:r>
              <w:rPr>
                <w:noProof/>
                <w:webHidden/>
              </w:rPr>
              <w:fldChar w:fldCharType="separate"/>
            </w:r>
            <w:r>
              <w:rPr>
                <w:noProof/>
                <w:webHidden/>
              </w:rPr>
              <w:t>3</w:t>
            </w:r>
            <w:r>
              <w:rPr>
                <w:noProof/>
                <w:webHidden/>
              </w:rPr>
              <w:fldChar w:fldCharType="end"/>
            </w:r>
          </w:hyperlink>
        </w:p>
        <w:p w14:paraId="310201D9" w14:textId="052B9861" w:rsidR="00B21944" w:rsidRDefault="000949C9">
          <w:pPr>
            <w:pStyle w:val="TOC3"/>
            <w:tabs>
              <w:tab w:val="right" w:leader="dot" w:pos="9010"/>
            </w:tabs>
            <w:rPr>
              <w:rFonts w:eastAsiaTheme="minorEastAsia" w:cstheme="minorBidi"/>
              <w:noProof/>
              <w:sz w:val="24"/>
            </w:rPr>
          </w:pPr>
          <w:hyperlink w:anchor="_Toc47524352" w:history="1">
            <w:r w:rsidR="00B21944" w:rsidRPr="00196F95">
              <w:rPr>
                <w:rStyle w:val="Hyperlink"/>
                <w:rFonts w:eastAsiaTheme="majorEastAsia"/>
                <w:noProof/>
              </w:rPr>
              <w:t>1.1 Platelets in patients with diabetes</w:t>
            </w:r>
            <w:r w:rsidR="00B21944">
              <w:rPr>
                <w:noProof/>
                <w:webHidden/>
              </w:rPr>
              <w:tab/>
            </w:r>
            <w:r w:rsidR="00B21944">
              <w:rPr>
                <w:noProof/>
                <w:webHidden/>
              </w:rPr>
              <w:fldChar w:fldCharType="begin"/>
            </w:r>
            <w:r w:rsidR="00B21944">
              <w:rPr>
                <w:noProof/>
                <w:webHidden/>
              </w:rPr>
              <w:instrText xml:space="preserve"> PAGEREF _Toc47524352 \h </w:instrText>
            </w:r>
            <w:r w:rsidR="00B21944">
              <w:rPr>
                <w:noProof/>
                <w:webHidden/>
              </w:rPr>
            </w:r>
            <w:r w:rsidR="00B21944">
              <w:rPr>
                <w:noProof/>
                <w:webHidden/>
              </w:rPr>
              <w:fldChar w:fldCharType="separate"/>
            </w:r>
            <w:r w:rsidR="00B21944">
              <w:rPr>
                <w:noProof/>
                <w:webHidden/>
              </w:rPr>
              <w:t>3</w:t>
            </w:r>
            <w:r w:rsidR="00B21944">
              <w:rPr>
                <w:noProof/>
                <w:webHidden/>
              </w:rPr>
              <w:fldChar w:fldCharType="end"/>
            </w:r>
          </w:hyperlink>
        </w:p>
        <w:p w14:paraId="350DB77A" w14:textId="2CE85D34" w:rsidR="00B21944" w:rsidRDefault="000949C9">
          <w:pPr>
            <w:pStyle w:val="TOC3"/>
            <w:tabs>
              <w:tab w:val="right" w:leader="dot" w:pos="9010"/>
            </w:tabs>
            <w:rPr>
              <w:rFonts w:eastAsiaTheme="minorEastAsia" w:cstheme="minorBidi"/>
              <w:noProof/>
              <w:sz w:val="24"/>
            </w:rPr>
          </w:pPr>
          <w:hyperlink w:anchor="_Toc47524353" w:history="1">
            <w:r w:rsidR="00B21944" w:rsidRPr="00196F95">
              <w:rPr>
                <w:rStyle w:val="Hyperlink"/>
                <w:rFonts w:eastAsiaTheme="majorEastAsia"/>
                <w:noProof/>
              </w:rPr>
              <w:t>1.2 Hypothesis and Study Aims</w:t>
            </w:r>
            <w:r w:rsidR="00B21944">
              <w:rPr>
                <w:noProof/>
                <w:webHidden/>
              </w:rPr>
              <w:tab/>
            </w:r>
            <w:r w:rsidR="00B21944">
              <w:rPr>
                <w:noProof/>
                <w:webHidden/>
              </w:rPr>
              <w:fldChar w:fldCharType="begin"/>
            </w:r>
            <w:r w:rsidR="00B21944">
              <w:rPr>
                <w:noProof/>
                <w:webHidden/>
              </w:rPr>
              <w:instrText xml:space="preserve"> PAGEREF _Toc47524353 \h </w:instrText>
            </w:r>
            <w:r w:rsidR="00B21944">
              <w:rPr>
                <w:noProof/>
                <w:webHidden/>
              </w:rPr>
            </w:r>
            <w:r w:rsidR="00B21944">
              <w:rPr>
                <w:noProof/>
                <w:webHidden/>
              </w:rPr>
              <w:fldChar w:fldCharType="separate"/>
            </w:r>
            <w:r w:rsidR="00B21944">
              <w:rPr>
                <w:noProof/>
                <w:webHidden/>
              </w:rPr>
              <w:t>4</w:t>
            </w:r>
            <w:r w:rsidR="00B21944">
              <w:rPr>
                <w:noProof/>
                <w:webHidden/>
              </w:rPr>
              <w:fldChar w:fldCharType="end"/>
            </w:r>
          </w:hyperlink>
        </w:p>
        <w:p w14:paraId="6A448E65" w14:textId="2B6614E8" w:rsidR="00B21944" w:rsidRDefault="000949C9">
          <w:pPr>
            <w:pStyle w:val="TOC1"/>
            <w:tabs>
              <w:tab w:val="right" w:leader="dot" w:pos="9010"/>
            </w:tabs>
            <w:rPr>
              <w:rFonts w:eastAsiaTheme="minorEastAsia" w:cstheme="minorBidi"/>
              <w:b w:val="0"/>
              <w:bCs w:val="0"/>
              <w:i w:val="0"/>
              <w:iCs w:val="0"/>
              <w:noProof/>
              <w:szCs w:val="24"/>
            </w:rPr>
          </w:pPr>
          <w:hyperlink w:anchor="_Toc47524354" w:history="1">
            <w:r w:rsidR="00B21944" w:rsidRPr="00196F95">
              <w:rPr>
                <w:rStyle w:val="Hyperlink"/>
                <w:rFonts w:eastAsiaTheme="majorEastAsia"/>
                <w:noProof/>
              </w:rPr>
              <w:t>2. Methodology</w:t>
            </w:r>
            <w:r w:rsidR="00B21944">
              <w:rPr>
                <w:noProof/>
                <w:webHidden/>
              </w:rPr>
              <w:tab/>
            </w:r>
            <w:r w:rsidR="00B21944">
              <w:rPr>
                <w:noProof/>
                <w:webHidden/>
              </w:rPr>
              <w:fldChar w:fldCharType="begin"/>
            </w:r>
            <w:r w:rsidR="00B21944">
              <w:rPr>
                <w:noProof/>
                <w:webHidden/>
              </w:rPr>
              <w:instrText xml:space="preserve"> PAGEREF _Toc47524354 \h </w:instrText>
            </w:r>
            <w:r w:rsidR="00B21944">
              <w:rPr>
                <w:noProof/>
                <w:webHidden/>
              </w:rPr>
            </w:r>
            <w:r w:rsidR="00B21944">
              <w:rPr>
                <w:noProof/>
                <w:webHidden/>
              </w:rPr>
              <w:fldChar w:fldCharType="separate"/>
            </w:r>
            <w:r w:rsidR="00B21944">
              <w:rPr>
                <w:noProof/>
                <w:webHidden/>
              </w:rPr>
              <w:t>4</w:t>
            </w:r>
            <w:r w:rsidR="00B21944">
              <w:rPr>
                <w:noProof/>
                <w:webHidden/>
              </w:rPr>
              <w:fldChar w:fldCharType="end"/>
            </w:r>
          </w:hyperlink>
        </w:p>
        <w:p w14:paraId="6317B90B" w14:textId="02E382EC" w:rsidR="00B21944" w:rsidRDefault="000949C9">
          <w:pPr>
            <w:pStyle w:val="TOC3"/>
            <w:tabs>
              <w:tab w:val="right" w:leader="dot" w:pos="9010"/>
            </w:tabs>
            <w:rPr>
              <w:rFonts w:eastAsiaTheme="minorEastAsia" w:cstheme="minorBidi"/>
              <w:noProof/>
              <w:sz w:val="24"/>
            </w:rPr>
          </w:pPr>
          <w:hyperlink w:anchor="_Toc47524355" w:history="1">
            <w:r w:rsidR="00B21944" w:rsidRPr="00196F95">
              <w:rPr>
                <w:rStyle w:val="Hyperlink"/>
                <w:rFonts w:eastAsiaTheme="majorEastAsia"/>
                <w:noProof/>
              </w:rPr>
              <w:t>2.1 Plasma Swap Assay</w:t>
            </w:r>
            <w:r w:rsidR="00B21944">
              <w:rPr>
                <w:noProof/>
                <w:webHidden/>
              </w:rPr>
              <w:tab/>
            </w:r>
            <w:r w:rsidR="00B21944">
              <w:rPr>
                <w:noProof/>
                <w:webHidden/>
              </w:rPr>
              <w:fldChar w:fldCharType="begin"/>
            </w:r>
            <w:r w:rsidR="00B21944">
              <w:rPr>
                <w:noProof/>
                <w:webHidden/>
              </w:rPr>
              <w:instrText xml:space="preserve"> PAGEREF _Toc47524355 \h </w:instrText>
            </w:r>
            <w:r w:rsidR="00B21944">
              <w:rPr>
                <w:noProof/>
                <w:webHidden/>
              </w:rPr>
            </w:r>
            <w:r w:rsidR="00B21944">
              <w:rPr>
                <w:noProof/>
                <w:webHidden/>
              </w:rPr>
              <w:fldChar w:fldCharType="separate"/>
            </w:r>
            <w:r w:rsidR="00B21944">
              <w:rPr>
                <w:noProof/>
                <w:webHidden/>
              </w:rPr>
              <w:t>4</w:t>
            </w:r>
            <w:r w:rsidR="00B21944">
              <w:rPr>
                <w:noProof/>
                <w:webHidden/>
              </w:rPr>
              <w:fldChar w:fldCharType="end"/>
            </w:r>
          </w:hyperlink>
        </w:p>
        <w:p w14:paraId="2022BA9B" w14:textId="099FB9FD" w:rsidR="00B21944" w:rsidRDefault="000949C9">
          <w:pPr>
            <w:pStyle w:val="TOC3"/>
            <w:tabs>
              <w:tab w:val="right" w:leader="dot" w:pos="9010"/>
            </w:tabs>
            <w:rPr>
              <w:rFonts w:eastAsiaTheme="minorEastAsia" w:cstheme="minorBidi"/>
              <w:noProof/>
              <w:sz w:val="24"/>
            </w:rPr>
          </w:pPr>
          <w:hyperlink w:anchor="_Toc47524356" w:history="1">
            <w:r w:rsidR="00B21944" w:rsidRPr="00196F95">
              <w:rPr>
                <w:rStyle w:val="Hyperlink"/>
                <w:noProof/>
              </w:rPr>
              <w:t>2.2 Activation and inhibition assays using diabetic plasmas</w:t>
            </w:r>
            <w:r w:rsidR="00B21944">
              <w:rPr>
                <w:noProof/>
                <w:webHidden/>
              </w:rPr>
              <w:tab/>
            </w:r>
            <w:r w:rsidR="00B21944">
              <w:rPr>
                <w:noProof/>
                <w:webHidden/>
              </w:rPr>
              <w:fldChar w:fldCharType="begin"/>
            </w:r>
            <w:r w:rsidR="00B21944">
              <w:rPr>
                <w:noProof/>
                <w:webHidden/>
              </w:rPr>
              <w:instrText xml:space="preserve"> PAGEREF _Toc47524356 \h </w:instrText>
            </w:r>
            <w:r w:rsidR="00B21944">
              <w:rPr>
                <w:noProof/>
                <w:webHidden/>
              </w:rPr>
            </w:r>
            <w:r w:rsidR="00B21944">
              <w:rPr>
                <w:noProof/>
                <w:webHidden/>
              </w:rPr>
              <w:fldChar w:fldCharType="separate"/>
            </w:r>
            <w:r w:rsidR="00B21944">
              <w:rPr>
                <w:noProof/>
                <w:webHidden/>
              </w:rPr>
              <w:t>4</w:t>
            </w:r>
            <w:r w:rsidR="00B21944">
              <w:rPr>
                <w:noProof/>
                <w:webHidden/>
              </w:rPr>
              <w:fldChar w:fldCharType="end"/>
            </w:r>
          </w:hyperlink>
        </w:p>
        <w:p w14:paraId="6F5D9D74" w14:textId="09F0752A" w:rsidR="00B21944" w:rsidRDefault="000949C9">
          <w:pPr>
            <w:pStyle w:val="TOC3"/>
            <w:tabs>
              <w:tab w:val="right" w:leader="dot" w:pos="9010"/>
            </w:tabs>
            <w:rPr>
              <w:rFonts w:eastAsiaTheme="minorEastAsia" w:cstheme="minorBidi"/>
              <w:noProof/>
              <w:sz w:val="24"/>
            </w:rPr>
          </w:pPr>
          <w:hyperlink w:anchor="_Toc47524357" w:history="1">
            <w:r w:rsidR="00B21944" w:rsidRPr="00196F95">
              <w:rPr>
                <w:rStyle w:val="Hyperlink"/>
                <w:noProof/>
              </w:rPr>
              <w:t>2.3 Statistical analysis</w:t>
            </w:r>
            <w:r w:rsidR="00B21944">
              <w:rPr>
                <w:noProof/>
                <w:webHidden/>
              </w:rPr>
              <w:tab/>
            </w:r>
            <w:r w:rsidR="00B21944">
              <w:rPr>
                <w:noProof/>
                <w:webHidden/>
              </w:rPr>
              <w:fldChar w:fldCharType="begin"/>
            </w:r>
            <w:r w:rsidR="00B21944">
              <w:rPr>
                <w:noProof/>
                <w:webHidden/>
              </w:rPr>
              <w:instrText xml:space="preserve"> PAGEREF _Toc47524357 \h </w:instrText>
            </w:r>
            <w:r w:rsidR="00B21944">
              <w:rPr>
                <w:noProof/>
                <w:webHidden/>
              </w:rPr>
            </w:r>
            <w:r w:rsidR="00B21944">
              <w:rPr>
                <w:noProof/>
                <w:webHidden/>
              </w:rPr>
              <w:fldChar w:fldCharType="separate"/>
            </w:r>
            <w:r w:rsidR="00B21944">
              <w:rPr>
                <w:noProof/>
                <w:webHidden/>
              </w:rPr>
              <w:t>5</w:t>
            </w:r>
            <w:r w:rsidR="00B21944">
              <w:rPr>
                <w:noProof/>
                <w:webHidden/>
              </w:rPr>
              <w:fldChar w:fldCharType="end"/>
            </w:r>
          </w:hyperlink>
        </w:p>
        <w:p w14:paraId="756E607A" w14:textId="095DDA1E" w:rsidR="00B21944" w:rsidRDefault="000949C9">
          <w:pPr>
            <w:pStyle w:val="TOC1"/>
            <w:tabs>
              <w:tab w:val="right" w:leader="dot" w:pos="9010"/>
            </w:tabs>
            <w:rPr>
              <w:rFonts w:eastAsiaTheme="minorEastAsia" w:cstheme="minorBidi"/>
              <w:b w:val="0"/>
              <w:bCs w:val="0"/>
              <w:i w:val="0"/>
              <w:iCs w:val="0"/>
              <w:noProof/>
              <w:szCs w:val="24"/>
            </w:rPr>
          </w:pPr>
          <w:hyperlink w:anchor="_Toc47524358" w:history="1">
            <w:r w:rsidR="00B21944" w:rsidRPr="00196F95">
              <w:rPr>
                <w:rStyle w:val="Hyperlink"/>
                <w:noProof/>
              </w:rPr>
              <w:t>3. Results</w:t>
            </w:r>
            <w:r w:rsidR="00B21944">
              <w:rPr>
                <w:noProof/>
                <w:webHidden/>
              </w:rPr>
              <w:tab/>
            </w:r>
            <w:r w:rsidR="00B21944">
              <w:rPr>
                <w:noProof/>
                <w:webHidden/>
              </w:rPr>
              <w:fldChar w:fldCharType="begin"/>
            </w:r>
            <w:r w:rsidR="00B21944">
              <w:rPr>
                <w:noProof/>
                <w:webHidden/>
              </w:rPr>
              <w:instrText xml:space="preserve"> PAGEREF _Toc47524358 \h </w:instrText>
            </w:r>
            <w:r w:rsidR="00B21944">
              <w:rPr>
                <w:noProof/>
                <w:webHidden/>
              </w:rPr>
            </w:r>
            <w:r w:rsidR="00B21944">
              <w:rPr>
                <w:noProof/>
                <w:webHidden/>
              </w:rPr>
              <w:fldChar w:fldCharType="separate"/>
            </w:r>
            <w:r w:rsidR="00B21944">
              <w:rPr>
                <w:noProof/>
                <w:webHidden/>
              </w:rPr>
              <w:t>5</w:t>
            </w:r>
            <w:r w:rsidR="00B21944">
              <w:rPr>
                <w:noProof/>
                <w:webHidden/>
              </w:rPr>
              <w:fldChar w:fldCharType="end"/>
            </w:r>
          </w:hyperlink>
        </w:p>
        <w:p w14:paraId="2678138B" w14:textId="3459D185" w:rsidR="00B21944" w:rsidRDefault="000949C9">
          <w:pPr>
            <w:pStyle w:val="TOC3"/>
            <w:tabs>
              <w:tab w:val="right" w:leader="dot" w:pos="9010"/>
            </w:tabs>
            <w:rPr>
              <w:rFonts w:eastAsiaTheme="minorEastAsia" w:cstheme="minorBidi"/>
              <w:noProof/>
              <w:sz w:val="24"/>
            </w:rPr>
          </w:pPr>
          <w:hyperlink w:anchor="_Toc47524359" w:history="1">
            <w:r w:rsidR="00B21944" w:rsidRPr="00196F95">
              <w:rPr>
                <w:rStyle w:val="Hyperlink"/>
                <w:noProof/>
              </w:rPr>
              <w:t xml:space="preserve"> 3.1 Impact of T1DM and T2DM plasma on platelet activation</w:t>
            </w:r>
            <w:r w:rsidR="00B21944">
              <w:rPr>
                <w:noProof/>
                <w:webHidden/>
              </w:rPr>
              <w:tab/>
            </w:r>
            <w:r w:rsidR="00B21944">
              <w:rPr>
                <w:noProof/>
                <w:webHidden/>
              </w:rPr>
              <w:fldChar w:fldCharType="begin"/>
            </w:r>
            <w:r w:rsidR="00B21944">
              <w:rPr>
                <w:noProof/>
                <w:webHidden/>
              </w:rPr>
              <w:instrText xml:space="preserve"> PAGEREF _Toc47524359 \h </w:instrText>
            </w:r>
            <w:r w:rsidR="00B21944">
              <w:rPr>
                <w:noProof/>
                <w:webHidden/>
              </w:rPr>
            </w:r>
            <w:r w:rsidR="00B21944">
              <w:rPr>
                <w:noProof/>
                <w:webHidden/>
              </w:rPr>
              <w:fldChar w:fldCharType="separate"/>
            </w:r>
            <w:r w:rsidR="00B21944">
              <w:rPr>
                <w:noProof/>
                <w:webHidden/>
              </w:rPr>
              <w:t>5</w:t>
            </w:r>
            <w:r w:rsidR="00B21944">
              <w:rPr>
                <w:noProof/>
                <w:webHidden/>
              </w:rPr>
              <w:fldChar w:fldCharType="end"/>
            </w:r>
          </w:hyperlink>
        </w:p>
        <w:p w14:paraId="679292A3" w14:textId="2773D5EA" w:rsidR="00B21944" w:rsidRDefault="000949C9">
          <w:pPr>
            <w:pStyle w:val="TOC3"/>
            <w:tabs>
              <w:tab w:val="right" w:leader="dot" w:pos="9010"/>
            </w:tabs>
            <w:rPr>
              <w:rFonts w:eastAsiaTheme="minorEastAsia" w:cstheme="minorBidi"/>
              <w:noProof/>
              <w:sz w:val="24"/>
            </w:rPr>
          </w:pPr>
          <w:hyperlink w:anchor="_Toc47524360" w:history="1">
            <w:r w:rsidR="00B21944" w:rsidRPr="00196F95">
              <w:rPr>
                <w:rStyle w:val="Hyperlink"/>
                <w:noProof/>
              </w:rPr>
              <w:t>3.2 Impact of T1DM and T2DM plasma on platelet inhibition</w:t>
            </w:r>
            <w:r w:rsidR="00B21944">
              <w:rPr>
                <w:noProof/>
                <w:webHidden/>
              </w:rPr>
              <w:tab/>
            </w:r>
            <w:r w:rsidR="00B21944">
              <w:rPr>
                <w:noProof/>
                <w:webHidden/>
              </w:rPr>
              <w:fldChar w:fldCharType="begin"/>
            </w:r>
            <w:r w:rsidR="00B21944">
              <w:rPr>
                <w:noProof/>
                <w:webHidden/>
              </w:rPr>
              <w:instrText xml:space="preserve"> PAGEREF _Toc47524360 \h </w:instrText>
            </w:r>
            <w:r w:rsidR="00B21944">
              <w:rPr>
                <w:noProof/>
                <w:webHidden/>
              </w:rPr>
            </w:r>
            <w:r w:rsidR="00B21944">
              <w:rPr>
                <w:noProof/>
                <w:webHidden/>
              </w:rPr>
              <w:fldChar w:fldCharType="separate"/>
            </w:r>
            <w:r w:rsidR="00B21944">
              <w:rPr>
                <w:noProof/>
                <w:webHidden/>
              </w:rPr>
              <w:t>7</w:t>
            </w:r>
            <w:r w:rsidR="00B21944">
              <w:rPr>
                <w:noProof/>
                <w:webHidden/>
              </w:rPr>
              <w:fldChar w:fldCharType="end"/>
            </w:r>
          </w:hyperlink>
        </w:p>
        <w:p w14:paraId="7D105A91" w14:textId="03663BAA" w:rsidR="00B21944" w:rsidRDefault="000949C9">
          <w:pPr>
            <w:pStyle w:val="TOC1"/>
            <w:tabs>
              <w:tab w:val="right" w:leader="dot" w:pos="9010"/>
            </w:tabs>
            <w:rPr>
              <w:rFonts w:eastAsiaTheme="minorEastAsia" w:cstheme="minorBidi"/>
              <w:b w:val="0"/>
              <w:bCs w:val="0"/>
              <w:i w:val="0"/>
              <w:iCs w:val="0"/>
              <w:noProof/>
              <w:szCs w:val="24"/>
            </w:rPr>
          </w:pPr>
          <w:hyperlink w:anchor="_Toc47524361" w:history="1">
            <w:r w:rsidR="00B21944" w:rsidRPr="00196F95">
              <w:rPr>
                <w:rStyle w:val="Hyperlink"/>
                <w:rFonts w:eastAsiaTheme="majorEastAsia"/>
                <w:noProof/>
              </w:rPr>
              <w:t>4. Discussion</w:t>
            </w:r>
            <w:r w:rsidR="00B21944">
              <w:rPr>
                <w:noProof/>
                <w:webHidden/>
              </w:rPr>
              <w:tab/>
            </w:r>
            <w:r w:rsidR="00B21944">
              <w:rPr>
                <w:noProof/>
                <w:webHidden/>
              </w:rPr>
              <w:fldChar w:fldCharType="begin"/>
            </w:r>
            <w:r w:rsidR="00B21944">
              <w:rPr>
                <w:noProof/>
                <w:webHidden/>
              </w:rPr>
              <w:instrText xml:space="preserve"> PAGEREF _Toc47524361 \h </w:instrText>
            </w:r>
            <w:r w:rsidR="00B21944">
              <w:rPr>
                <w:noProof/>
                <w:webHidden/>
              </w:rPr>
            </w:r>
            <w:r w:rsidR="00B21944">
              <w:rPr>
                <w:noProof/>
                <w:webHidden/>
              </w:rPr>
              <w:fldChar w:fldCharType="separate"/>
            </w:r>
            <w:r w:rsidR="00B21944">
              <w:rPr>
                <w:noProof/>
                <w:webHidden/>
              </w:rPr>
              <w:t>8</w:t>
            </w:r>
            <w:r w:rsidR="00B21944">
              <w:rPr>
                <w:noProof/>
                <w:webHidden/>
              </w:rPr>
              <w:fldChar w:fldCharType="end"/>
            </w:r>
          </w:hyperlink>
        </w:p>
        <w:p w14:paraId="776F6755" w14:textId="6618AD6E" w:rsidR="00B21944" w:rsidRDefault="000949C9">
          <w:pPr>
            <w:pStyle w:val="TOC3"/>
            <w:tabs>
              <w:tab w:val="right" w:leader="dot" w:pos="9010"/>
            </w:tabs>
            <w:rPr>
              <w:rFonts w:eastAsiaTheme="minorEastAsia" w:cstheme="minorBidi"/>
              <w:noProof/>
              <w:sz w:val="24"/>
            </w:rPr>
          </w:pPr>
          <w:hyperlink w:anchor="_Toc47524362" w:history="1">
            <w:r w:rsidR="00B21944" w:rsidRPr="00196F95">
              <w:rPr>
                <w:rStyle w:val="Hyperlink"/>
                <w:rFonts w:eastAsiaTheme="majorEastAsia"/>
                <w:noProof/>
              </w:rPr>
              <w:t>4.1 Activation Plasma Swap Assay</w:t>
            </w:r>
            <w:r w:rsidR="00B21944">
              <w:rPr>
                <w:noProof/>
                <w:webHidden/>
              </w:rPr>
              <w:tab/>
            </w:r>
            <w:r w:rsidR="00B21944">
              <w:rPr>
                <w:noProof/>
                <w:webHidden/>
              </w:rPr>
              <w:fldChar w:fldCharType="begin"/>
            </w:r>
            <w:r w:rsidR="00B21944">
              <w:rPr>
                <w:noProof/>
                <w:webHidden/>
              </w:rPr>
              <w:instrText xml:space="preserve"> PAGEREF _Toc47524362 \h </w:instrText>
            </w:r>
            <w:r w:rsidR="00B21944">
              <w:rPr>
                <w:noProof/>
                <w:webHidden/>
              </w:rPr>
            </w:r>
            <w:r w:rsidR="00B21944">
              <w:rPr>
                <w:noProof/>
                <w:webHidden/>
              </w:rPr>
              <w:fldChar w:fldCharType="separate"/>
            </w:r>
            <w:r w:rsidR="00B21944">
              <w:rPr>
                <w:noProof/>
                <w:webHidden/>
              </w:rPr>
              <w:t>8</w:t>
            </w:r>
            <w:r w:rsidR="00B21944">
              <w:rPr>
                <w:noProof/>
                <w:webHidden/>
              </w:rPr>
              <w:fldChar w:fldCharType="end"/>
            </w:r>
          </w:hyperlink>
        </w:p>
        <w:p w14:paraId="07DC0F0F" w14:textId="477B8F1F" w:rsidR="00B21944" w:rsidRDefault="000949C9">
          <w:pPr>
            <w:pStyle w:val="TOC3"/>
            <w:tabs>
              <w:tab w:val="right" w:leader="dot" w:pos="9010"/>
            </w:tabs>
            <w:rPr>
              <w:rFonts w:eastAsiaTheme="minorEastAsia" w:cstheme="minorBidi"/>
              <w:noProof/>
              <w:sz w:val="24"/>
            </w:rPr>
          </w:pPr>
          <w:hyperlink w:anchor="_Toc47524363" w:history="1">
            <w:r w:rsidR="00B21944" w:rsidRPr="00196F95">
              <w:rPr>
                <w:rStyle w:val="Hyperlink"/>
                <w:rFonts w:eastAsiaTheme="majorEastAsia"/>
                <w:noProof/>
              </w:rPr>
              <w:t>4.4 Inhibition Plasma Swap Assay</w:t>
            </w:r>
            <w:r w:rsidR="00B21944">
              <w:rPr>
                <w:noProof/>
                <w:webHidden/>
              </w:rPr>
              <w:tab/>
            </w:r>
            <w:r w:rsidR="00B21944">
              <w:rPr>
                <w:noProof/>
                <w:webHidden/>
              </w:rPr>
              <w:fldChar w:fldCharType="begin"/>
            </w:r>
            <w:r w:rsidR="00B21944">
              <w:rPr>
                <w:noProof/>
                <w:webHidden/>
              </w:rPr>
              <w:instrText xml:space="preserve"> PAGEREF _Toc47524363 \h </w:instrText>
            </w:r>
            <w:r w:rsidR="00B21944">
              <w:rPr>
                <w:noProof/>
                <w:webHidden/>
              </w:rPr>
            </w:r>
            <w:r w:rsidR="00B21944">
              <w:rPr>
                <w:noProof/>
                <w:webHidden/>
              </w:rPr>
              <w:fldChar w:fldCharType="separate"/>
            </w:r>
            <w:r w:rsidR="00B21944">
              <w:rPr>
                <w:noProof/>
                <w:webHidden/>
              </w:rPr>
              <w:t>9</w:t>
            </w:r>
            <w:r w:rsidR="00B21944">
              <w:rPr>
                <w:noProof/>
                <w:webHidden/>
              </w:rPr>
              <w:fldChar w:fldCharType="end"/>
            </w:r>
          </w:hyperlink>
        </w:p>
        <w:p w14:paraId="203A6A93" w14:textId="3AF581BE" w:rsidR="00B21944" w:rsidRDefault="000949C9">
          <w:pPr>
            <w:pStyle w:val="TOC1"/>
            <w:tabs>
              <w:tab w:val="right" w:leader="dot" w:pos="9010"/>
            </w:tabs>
            <w:rPr>
              <w:rFonts w:eastAsiaTheme="minorEastAsia" w:cstheme="minorBidi"/>
              <w:b w:val="0"/>
              <w:bCs w:val="0"/>
              <w:i w:val="0"/>
              <w:iCs w:val="0"/>
              <w:noProof/>
              <w:szCs w:val="24"/>
            </w:rPr>
          </w:pPr>
          <w:hyperlink w:anchor="_Toc47524364" w:history="1">
            <w:r w:rsidR="00B21944" w:rsidRPr="00196F95">
              <w:rPr>
                <w:rStyle w:val="Hyperlink"/>
                <w:rFonts w:eastAsiaTheme="majorEastAsia"/>
                <w:noProof/>
              </w:rPr>
              <w:t>5. Conclusions and Future Work</w:t>
            </w:r>
            <w:r w:rsidR="00B21944">
              <w:rPr>
                <w:noProof/>
                <w:webHidden/>
              </w:rPr>
              <w:tab/>
            </w:r>
            <w:r w:rsidR="00B21944">
              <w:rPr>
                <w:noProof/>
                <w:webHidden/>
              </w:rPr>
              <w:fldChar w:fldCharType="begin"/>
            </w:r>
            <w:r w:rsidR="00B21944">
              <w:rPr>
                <w:noProof/>
                <w:webHidden/>
              </w:rPr>
              <w:instrText xml:space="preserve"> PAGEREF _Toc47524364 \h </w:instrText>
            </w:r>
            <w:r w:rsidR="00B21944">
              <w:rPr>
                <w:noProof/>
                <w:webHidden/>
              </w:rPr>
            </w:r>
            <w:r w:rsidR="00B21944">
              <w:rPr>
                <w:noProof/>
                <w:webHidden/>
              </w:rPr>
              <w:fldChar w:fldCharType="separate"/>
            </w:r>
            <w:r w:rsidR="00B21944">
              <w:rPr>
                <w:noProof/>
                <w:webHidden/>
              </w:rPr>
              <w:t>9</w:t>
            </w:r>
            <w:r w:rsidR="00B21944">
              <w:rPr>
                <w:noProof/>
                <w:webHidden/>
              </w:rPr>
              <w:fldChar w:fldCharType="end"/>
            </w:r>
          </w:hyperlink>
        </w:p>
        <w:p w14:paraId="2A64C15E" w14:textId="7C173EBF" w:rsidR="00B21944" w:rsidRDefault="00B21944">
          <w:r>
            <w:rPr>
              <w:b/>
              <w:bCs/>
              <w:noProof/>
            </w:rPr>
            <w:fldChar w:fldCharType="end"/>
          </w:r>
        </w:p>
      </w:sdtContent>
    </w:sdt>
    <w:p w14:paraId="5D46B9B4" w14:textId="77777777" w:rsidR="00B21944" w:rsidRDefault="00B21944">
      <w:pPr>
        <w:rPr>
          <w:rFonts w:asciiTheme="majorHAnsi" w:eastAsiaTheme="majorEastAsia" w:hAnsiTheme="majorHAnsi" w:cstheme="majorBidi"/>
          <w:b/>
          <w:bCs/>
          <w:color w:val="2F5496" w:themeColor="accent1" w:themeShade="BF"/>
          <w:sz w:val="28"/>
          <w:szCs w:val="28"/>
          <w:u w:val="single"/>
        </w:rPr>
      </w:pPr>
      <w:r>
        <w:br w:type="page"/>
      </w:r>
    </w:p>
    <w:p w14:paraId="44C2A48F" w14:textId="4AE8BA7A" w:rsidR="00F12661" w:rsidRPr="00B21944" w:rsidRDefault="00F20070" w:rsidP="00B21944">
      <w:pPr>
        <w:pStyle w:val="Heading1"/>
      </w:pPr>
      <w:bookmarkStart w:id="0" w:name="_Toc47524351"/>
      <w:r w:rsidRPr="00B21944">
        <w:t>1.</w:t>
      </w:r>
      <w:r w:rsidR="00F12661" w:rsidRPr="00B21944">
        <w:t>Background</w:t>
      </w:r>
      <w:bookmarkEnd w:id="0"/>
      <w:r w:rsidR="00F12661" w:rsidRPr="00B21944">
        <w:t xml:space="preserve"> </w:t>
      </w:r>
    </w:p>
    <w:p w14:paraId="315B8DE3" w14:textId="2D638694" w:rsidR="00474AB6" w:rsidRDefault="00474AB6" w:rsidP="00B948AE">
      <w:pPr>
        <w:spacing w:line="360" w:lineRule="auto"/>
        <w:rPr>
          <w:rFonts w:cstheme="minorHAnsi"/>
          <w:szCs w:val="22"/>
        </w:rPr>
      </w:pPr>
      <w:r>
        <w:rPr>
          <w:rFonts w:cstheme="minorHAnsi"/>
          <w:lang w:eastAsia="en-US"/>
        </w:rPr>
        <w:t xml:space="preserve">Diabetes mellitus is defined </w:t>
      </w:r>
      <w:r w:rsidR="00E854B0">
        <w:rPr>
          <w:rFonts w:cstheme="minorHAnsi"/>
          <w:szCs w:val="22"/>
        </w:rPr>
        <w:t xml:space="preserve">as </w:t>
      </w:r>
      <w:r w:rsidR="00E854B0" w:rsidRPr="00EA0DC5">
        <w:rPr>
          <w:rFonts w:cstheme="minorHAnsi"/>
          <w:szCs w:val="22"/>
        </w:rPr>
        <w:t xml:space="preserve">includes a </w:t>
      </w:r>
      <w:r w:rsidR="00E854B0" w:rsidRPr="00EA0DC5">
        <w:rPr>
          <w:rFonts w:cstheme="minorHAnsi"/>
          <w:szCs w:val="22"/>
          <w:lang w:val="en-US"/>
        </w:rPr>
        <w:t xml:space="preserve">fasting plasma glucose ≥ 7.0mmol/l (126 mg/dL) or oral plasma glucose tolerance ≥ 11.1 mmol/L (200 mg/dL), and HbA1C levels of &gt;48 mmol/mol </w:t>
      </w:r>
      <w:r w:rsidR="00E854B0" w:rsidRPr="00EA0DC5">
        <w:rPr>
          <w:rFonts w:cstheme="minorHAnsi"/>
          <w:szCs w:val="22"/>
          <w:lang w:val="en-US"/>
        </w:rPr>
        <w:fldChar w:fldCharType="begin"/>
      </w:r>
      <w:r w:rsidR="00E854B0" w:rsidRPr="00EA0DC5">
        <w:rPr>
          <w:rFonts w:cstheme="minorHAnsi"/>
          <w:szCs w:val="22"/>
          <w:lang w:val="en-US"/>
        </w:rPr>
        <w:instrText xml:space="preserve"> ADDIN EN.CITE &lt;EndNote&gt;&lt;Cite&gt;&lt;Author&gt;WHO&lt;/Author&gt;&lt;Year&gt;2011&lt;/Year&gt;&lt;IDText&gt;Use of Glycated Haemoglobin (HbA1c) in the diagnosis of diabetes mellitus&lt;/IDText&gt;&lt;DisplayText&gt;(WHO, 2011)&lt;/DisplayText&gt;&lt;record&gt;&lt;contributors&gt;&lt;tertiary-authors&gt;&lt;author&gt;WHO Press&lt;/author&gt;&lt;/tertiary-authors&gt;&lt;/contributors&gt;&lt;titles&gt;&lt;title&gt;Use of Glycated Haemoglobin (HbA1c) in the diagnosis of diabetes mellitus&lt;/title&gt;&lt;/titles&gt;&lt;contributors&gt;&lt;authors&gt;&lt;author&gt;WHO&lt;/author&gt;&lt;/authors&gt;&lt;/contributors&gt;&lt;added-date format="utc"&gt;1585498535&lt;/added-date&gt;&lt;pub-location&gt;Geneva, Switzerlans&lt;/pub-location&gt;&lt;ref-type name="Report"&gt;27&lt;/ref-type&gt;&lt;dates&gt;&lt;year&gt;2011&lt;/year&gt;&lt;/dates&gt;&lt;rec-number&gt;85&lt;/rec-number&gt;&lt;publisher&gt;World Health Organisation&lt;/publisher&gt;&lt;last-updated-date format="utc"&gt;1585498535&lt;/last-updated-date&gt;&lt;/record&gt;&lt;/Cite&gt;&lt;/EndNote&gt;</w:instrText>
      </w:r>
      <w:r w:rsidR="00E854B0" w:rsidRPr="00EA0DC5">
        <w:rPr>
          <w:rFonts w:cstheme="minorHAnsi"/>
          <w:szCs w:val="22"/>
          <w:lang w:val="en-US"/>
        </w:rPr>
        <w:fldChar w:fldCharType="separate"/>
      </w:r>
      <w:r w:rsidR="00E854B0" w:rsidRPr="00EA0DC5">
        <w:rPr>
          <w:rFonts w:cstheme="minorHAnsi"/>
          <w:noProof/>
          <w:szCs w:val="22"/>
          <w:lang w:val="en-US"/>
        </w:rPr>
        <w:t>(WHO, 2011)</w:t>
      </w:r>
      <w:r w:rsidR="00E854B0" w:rsidRPr="00EA0DC5">
        <w:rPr>
          <w:rFonts w:cstheme="minorHAnsi"/>
          <w:szCs w:val="22"/>
          <w:lang w:val="en-US"/>
        </w:rPr>
        <w:fldChar w:fldCharType="end"/>
      </w:r>
      <w:r w:rsidR="00E854B0" w:rsidRPr="00EA0DC5">
        <w:rPr>
          <w:rFonts w:cstheme="minorHAnsi"/>
          <w:szCs w:val="22"/>
          <w:lang w:val="en-US"/>
        </w:rPr>
        <w:t>.</w:t>
      </w:r>
      <w:r w:rsidR="00E854B0">
        <w:rPr>
          <w:rFonts w:cstheme="minorHAnsi"/>
          <w:szCs w:val="22"/>
          <w:lang w:val="en-US"/>
        </w:rPr>
        <w:t xml:space="preserve"> </w:t>
      </w:r>
      <w:r w:rsidR="00525C41">
        <w:rPr>
          <w:rFonts w:cstheme="minorHAnsi"/>
          <w:szCs w:val="22"/>
          <w:lang w:val="en-US"/>
        </w:rPr>
        <w:t>Currently</w:t>
      </w:r>
      <w:r w:rsidR="003858C8" w:rsidRPr="00EA0DC5">
        <w:rPr>
          <w:rFonts w:cstheme="minorHAnsi"/>
          <w:szCs w:val="22"/>
        </w:rPr>
        <w:t xml:space="preserve"> over 400 million adults and 1 million children currently living with some variation of the disease </w:t>
      </w:r>
      <w:r w:rsidR="003858C8" w:rsidRPr="00EA0DC5">
        <w:rPr>
          <w:rFonts w:cstheme="minorHAnsi"/>
          <w:szCs w:val="22"/>
        </w:rPr>
        <w:fldChar w:fldCharType="begin"/>
      </w:r>
      <w:r w:rsidR="003858C8" w:rsidRPr="00EA0DC5">
        <w:rPr>
          <w:rFonts w:cstheme="minorHAnsi"/>
          <w:szCs w:val="22"/>
        </w:rPr>
        <w:instrText xml:space="preserve"> ADDIN EN.CITE &lt;EndNote&gt;&lt;Cite&gt;&lt;Author&gt;IDF&lt;/Author&gt;&lt;Year&gt;2019&lt;/Year&gt;&lt;IDText&gt;International Diabetes Federation Diabetes Atlas&lt;/IDText&gt;&lt;DisplayText&gt;(IDF, 2019)&lt;/DisplayText&gt;&lt;record&gt;&lt;urls&gt;&lt;related-urls&gt;&lt;url&gt;https://www.diabetesatlas.org/en/resources/&lt;/url&gt;&lt;/related-urls&gt;&lt;/urls&gt;&lt;titles&gt;&lt;title&gt;International Diabetes Federation Diabetes Atlas&lt;/title&gt;&lt;tertiary-title&gt;Brussels, Belgium&lt;/tertiary-title&gt;&lt;/titles&gt;&lt;contributors&gt;&lt;authors&gt;&lt;author&gt;IDF&lt;/author&gt;&lt;/authors&gt;&lt;/contributors&gt;&lt;edition&gt;Ninth&lt;/edition&gt;&lt;added-date format="utc"&gt;1585495415&lt;/added-date&gt;&lt;ref-type name="Press Release"&gt;63&lt;/ref-type&gt;&lt;dates&gt;&lt;year&gt;2019&lt;/year&gt;&lt;/dates&gt;&lt;rec-number&gt;75&lt;/rec-number&gt;&lt;last-updated-date format="utc"&gt;1585495415&lt;/last-updated-date&gt;&lt;/record&gt;&lt;/Cite&gt;&lt;/EndNote&gt;</w:instrText>
      </w:r>
      <w:r w:rsidR="003858C8" w:rsidRPr="00EA0DC5">
        <w:rPr>
          <w:rFonts w:cstheme="minorHAnsi"/>
          <w:szCs w:val="22"/>
        </w:rPr>
        <w:fldChar w:fldCharType="separate"/>
      </w:r>
      <w:r w:rsidR="003858C8" w:rsidRPr="00EA0DC5">
        <w:rPr>
          <w:rFonts w:cstheme="minorHAnsi"/>
          <w:noProof/>
          <w:szCs w:val="22"/>
        </w:rPr>
        <w:t>(IDF, 2019)</w:t>
      </w:r>
      <w:r w:rsidR="003858C8" w:rsidRPr="00EA0DC5">
        <w:rPr>
          <w:rFonts w:cstheme="minorHAnsi"/>
          <w:szCs w:val="22"/>
        </w:rPr>
        <w:fldChar w:fldCharType="end"/>
      </w:r>
      <w:r w:rsidR="003858C8" w:rsidRPr="00EA0DC5">
        <w:rPr>
          <w:rFonts w:cstheme="minorHAnsi"/>
          <w:szCs w:val="22"/>
        </w:rPr>
        <w:t>.</w:t>
      </w:r>
    </w:p>
    <w:p w14:paraId="3DF337D8" w14:textId="36B223C3" w:rsidR="007B012F" w:rsidRDefault="007B012F" w:rsidP="00B948AE">
      <w:pPr>
        <w:spacing w:line="360" w:lineRule="auto"/>
        <w:rPr>
          <w:rFonts w:cstheme="minorHAnsi"/>
          <w:szCs w:val="22"/>
        </w:rPr>
      </w:pPr>
    </w:p>
    <w:p w14:paraId="7D7B43F1" w14:textId="38E78E6C" w:rsidR="00076369" w:rsidRDefault="004872BE" w:rsidP="00B948AE">
      <w:pPr>
        <w:spacing w:line="360" w:lineRule="auto"/>
        <w:rPr>
          <w:rFonts w:cstheme="minorHAnsi"/>
          <w:szCs w:val="22"/>
        </w:rPr>
      </w:pPr>
      <w:r>
        <w:rPr>
          <w:rFonts w:cstheme="minorHAnsi"/>
          <w:szCs w:val="22"/>
        </w:rPr>
        <w:t>O</w:t>
      </w:r>
      <w:r w:rsidR="007B012F">
        <w:rPr>
          <w:rFonts w:cstheme="minorHAnsi"/>
          <w:szCs w:val="22"/>
        </w:rPr>
        <w:t>ur project focus</w:t>
      </w:r>
      <w:r>
        <w:rPr>
          <w:rFonts w:cstheme="minorHAnsi"/>
          <w:szCs w:val="22"/>
        </w:rPr>
        <w:t>ed</w:t>
      </w:r>
      <w:r w:rsidR="007B012F">
        <w:rPr>
          <w:rFonts w:cstheme="minorHAnsi"/>
          <w:szCs w:val="22"/>
        </w:rPr>
        <w:t xml:space="preserve"> on the two most prevalent forms: Type 1 (T1DM) and Type 2 diabetes (T2DM). </w:t>
      </w:r>
      <w:r w:rsidR="004C53AE">
        <w:rPr>
          <w:lang w:eastAsia="en-US"/>
        </w:rPr>
        <w:t>T1DM</w:t>
      </w:r>
      <w:r w:rsidR="00B00456">
        <w:rPr>
          <w:lang w:eastAsia="en-US"/>
        </w:rPr>
        <w:t xml:space="preserve"> is an autoimmune mediated condition </w:t>
      </w:r>
      <w:r w:rsidR="00B00456" w:rsidRPr="00EA0DC5">
        <w:rPr>
          <w:rFonts w:cstheme="minorHAnsi"/>
          <w:szCs w:val="22"/>
        </w:rPr>
        <w:t xml:space="preserve">in which insulin-secreting </w:t>
      </w:r>
      <w:r w:rsidR="00B00456" w:rsidRPr="00EA0DC5">
        <w:rPr>
          <w:rFonts w:cstheme="minorHAnsi"/>
          <w:i/>
          <w:iCs/>
          <w:color w:val="000000" w:themeColor="text1"/>
          <w:sz w:val="21"/>
          <w:szCs w:val="21"/>
        </w:rPr>
        <w:t>β</w:t>
      </w:r>
      <w:r w:rsidR="00B00456" w:rsidRPr="00EA0DC5">
        <w:rPr>
          <w:rFonts w:cstheme="minorHAnsi"/>
          <w:szCs w:val="22"/>
        </w:rPr>
        <w:t>-cells within the Islets of Langerhan</w:t>
      </w:r>
      <w:r w:rsidR="00B00456" w:rsidRPr="00EA0DC5">
        <w:rPr>
          <w:rFonts w:cstheme="minorHAnsi"/>
          <w:color w:val="000000" w:themeColor="text1"/>
          <w:szCs w:val="22"/>
        </w:rPr>
        <w:t>s</w:t>
      </w:r>
      <w:r w:rsidR="00B00456" w:rsidRPr="00EA0DC5">
        <w:rPr>
          <w:rFonts w:cstheme="minorHAnsi"/>
          <w:szCs w:val="22"/>
        </w:rPr>
        <w:t xml:space="preserve"> in the pancreas are destroyed by autoimmune reaction </w:t>
      </w:r>
      <w:r w:rsidR="00B00456" w:rsidRPr="00EA0DC5">
        <w:rPr>
          <w:rFonts w:cstheme="minorHAnsi"/>
          <w:szCs w:val="22"/>
        </w:rPr>
        <w:fldChar w:fldCharType="begin"/>
      </w:r>
      <w:r w:rsidR="00B00456" w:rsidRPr="00EA0DC5">
        <w:rPr>
          <w:rFonts w:cstheme="minorHAnsi"/>
          <w:szCs w:val="22"/>
        </w:rPr>
        <w:instrText xml:space="preserve"> ADDIN EN.CITE &lt;EndNote&gt;&lt;Cite&gt;&lt;Author&gt;Atkinson&lt;/Author&gt;&lt;Year&gt;2014&lt;/Year&gt;&lt;IDText&gt;Type 1 diabetes&lt;/IDText&gt;&lt;DisplayText&gt;(Atkinson et al., 2014)&lt;/DisplayText&gt;&lt;record&gt;&lt;keywords&gt;&lt;keyword&gt;Diabetes Mellitus, Type 1/complications/diagnosis/epidemiology/*therapy&lt;/keyword&gt;&lt;keyword&gt;Humans&lt;/keyword&gt;&lt;keyword&gt;Hypoglycemic Agents/administration &amp;amp; dosage/therapeutic use&lt;/keyword&gt;&lt;keyword&gt;Insulin/administration &amp;amp; dosage/therapeutic use&lt;/keyword&gt;&lt;keyword&gt;Islets of Langerhans/pathology&lt;/keyword&gt;&lt;keyword&gt;Pancreas, Artificial&lt;/keyword&gt;&lt;/keywords&gt;&lt;urls&gt;&lt;related-urls&gt;&lt;url&gt;https://pubmed.ncbi.nlm.nih.gov/23890997&lt;/url&gt;&lt;url&gt;https://www.ncbi.nlm.nih.gov/pmc/articles/PMC4380133/&lt;/url&gt;&lt;/related-urls&gt;&lt;/urls&gt;&lt;isbn&gt;1474-547X&amp;#xD;0140-6736&lt;/isbn&gt;&lt;titles&gt;&lt;title&gt;Type 1 diabetes&lt;/title&gt;&lt;secondary-title&gt;Lancet (London, England)&lt;/secondary-title&gt;&lt;alt-title&gt;Lancet&lt;/alt-title&gt;&lt;/titles&gt;&lt;pages&gt;69-82&lt;/pages&gt;&lt;number&gt;9911&lt;/number&gt;&lt;contributors&gt;&lt;authors&gt;&lt;author&gt;Atkinson, Mark A.&lt;/author&gt;&lt;author&gt;Eisenbarth, George S.&lt;/author&gt;&lt;author&gt;Michels, Aaron W.&lt;/author&gt;&lt;/authors&gt;&lt;/contributors&gt;&lt;edition&gt;2013/07/26&lt;/edition&gt;&lt;language&gt;eng&lt;/language&gt;&lt;added-date format="utc"&gt;1585495415&lt;/added-date&gt;&lt;ref-type name="Journal Article"&gt;17&lt;/ref-type&gt;&lt;dates&gt;&lt;year&gt;2014&lt;/year&gt;&lt;/dates&gt;&lt;rec-number&gt;80&lt;/rec-number&gt;&lt;last-updated-date format="utc"&gt;1585495415&lt;/last-updated-date&gt;&lt;accession-num&gt;23890997&lt;/accession-num&gt;&lt;electronic-resource-num&gt;10.1016/S0140-6736(13)60591-7&lt;/electronic-resource-num&gt;&lt;volume&gt;383&lt;/volume&gt;&lt;remote-database-name&gt;PubMed&lt;/remote-database-name&gt;&lt;/record&gt;&lt;/Cite&gt;&lt;/EndNote&gt;</w:instrText>
      </w:r>
      <w:r w:rsidR="00B00456" w:rsidRPr="00EA0DC5">
        <w:rPr>
          <w:rFonts w:cstheme="minorHAnsi"/>
          <w:szCs w:val="22"/>
        </w:rPr>
        <w:fldChar w:fldCharType="separate"/>
      </w:r>
      <w:r w:rsidR="00B00456" w:rsidRPr="00EA0DC5">
        <w:rPr>
          <w:rFonts w:cstheme="minorHAnsi"/>
          <w:noProof/>
          <w:szCs w:val="22"/>
        </w:rPr>
        <w:t>(Atkinson et al., 2014)</w:t>
      </w:r>
      <w:r w:rsidR="00B00456" w:rsidRPr="00EA0DC5">
        <w:rPr>
          <w:rFonts w:cstheme="minorHAnsi"/>
          <w:szCs w:val="22"/>
        </w:rPr>
        <w:fldChar w:fldCharType="end"/>
      </w:r>
      <w:r w:rsidR="00B00456" w:rsidRPr="00EA0DC5">
        <w:rPr>
          <w:rFonts w:cstheme="minorHAnsi"/>
          <w:szCs w:val="22"/>
        </w:rPr>
        <w:t>,</w:t>
      </w:r>
      <w:r w:rsidR="00B00456">
        <w:rPr>
          <w:rFonts w:cstheme="minorHAnsi"/>
          <w:szCs w:val="22"/>
        </w:rPr>
        <w:t xml:space="preserve"> leaving patients in a state of insulin deficiency. </w:t>
      </w:r>
      <w:r w:rsidR="004C53AE">
        <w:t xml:space="preserve">T2DM is </w:t>
      </w:r>
      <w:r w:rsidR="004C53AE" w:rsidRPr="00EA0DC5">
        <w:rPr>
          <w:rFonts w:cstheme="minorHAnsi"/>
          <w:szCs w:val="22"/>
        </w:rPr>
        <w:t>multifactorial disorder with a range of risk factors, including obesity, age</w:t>
      </w:r>
      <w:r w:rsidR="00BB68E4">
        <w:rPr>
          <w:rFonts w:cstheme="minorHAnsi"/>
          <w:szCs w:val="22"/>
        </w:rPr>
        <w:t xml:space="preserve">, </w:t>
      </w:r>
      <w:r w:rsidR="004C53AE" w:rsidRPr="00EA0DC5">
        <w:rPr>
          <w:rFonts w:cstheme="minorHAnsi"/>
          <w:szCs w:val="22"/>
        </w:rPr>
        <w:t xml:space="preserve">or being of South Asian, African-Caribbean or black ethnicity </w:t>
      </w:r>
      <w:r w:rsidR="004C53AE" w:rsidRPr="00EA0DC5">
        <w:rPr>
          <w:rFonts w:cstheme="minorHAnsi"/>
          <w:szCs w:val="22"/>
        </w:rPr>
        <w:fldChar w:fldCharType="begin"/>
      </w:r>
      <w:r w:rsidR="004C53AE" w:rsidRPr="00EA0DC5">
        <w:rPr>
          <w:rFonts w:cstheme="minorHAnsi"/>
          <w:szCs w:val="22"/>
        </w:rPr>
        <w:instrText xml:space="preserve"> ADDIN EN.CITE &lt;EndNote&gt;&lt;Cite&gt;&lt;Author&gt;Wilmot&lt;/Author&gt;&lt;Year&gt;2014&lt;/Year&gt;&lt;IDText&gt;Early onset type 2 diabetes: risk factors, clinical impact and management&lt;/IDText&gt;&lt;DisplayText&gt;(Wilmot and Idris, 2014)&lt;/DisplayText&gt;&lt;record&gt;&lt;dates&gt;&lt;pub-dates&gt;&lt;date&gt;2014/11/01&lt;/date&gt;&lt;/pub-dates&gt;&lt;year&gt;2014&lt;/year&gt;&lt;/dates&gt;&lt;urls&gt;&lt;related-urls&gt;&lt;url&gt;https://doi.org/10.1177/2040622314548679&lt;/url&gt;&lt;/related-urls&gt;&lt;/urls&gt;&lt;isbn&gt;2040-6223&lt;/isbn&gt;&lt;titles&gt;&lt;title&gt;Early onset type 2 diabetes: risk factors, clinical impact and management&lt;/title&gt;&lt;secondary-title&gt;Therapeutic Advances in Chronic Disease&lt;/secondary-title&gt;&lt;/titles&gt;&lt;pages&gt;234-244&lt;/pages&gt;&lt;number&gt;6&lt;/number&gt;&lt;access-date&gt;2020/04/01&lt;/access-date&gt;&lt;contributors&gt;&lt;authors&gt;&lt;author&gt;Wilmot, Emma&lt;/author&gt;&lt;author&gt;Idris, Iskandar&lt;/author&gt;&lt;/authors&gt;&lt;/contributors&gt;&lt;added-date format="utc"&gt;1585748937&lt;/added-date&gt;&lt;ref-type name="Journal Article"&gt;17&lt;/ref-type&gt;&lt;rec-number&gt;93&lt;/rec-number&gt;&lt;publisher&gt;SAGE Publications&lt;/publisher&gt;&lt;last-updated-date format="utc"&gt;1585748937&lt;/last-updated-date&gt;&lt;electronic-resource-num&gt;10.1177/2040622314548679&lt;/electronic-resource-num&gt;&lt;volume&gt;5&lt;/volume&gt;&lt;/record&gt;&lt;/Cite&gt;&lt;/EndNote&gt;</w:instrText>
      </w:r>
      <w:r w:rsidR="004C53AE" w:rsidRPr="00EA0DC5">
        <w:rPr>
          <w:rFonts w:cstheme="minorHAnsi"/>
          <w:szCs w:val="22"/>
        </w:rPr>
        <w:fldChar w:fldCharType="separate"/>
      </w:r>
      <w:r w:rsidR="004C53AE" w:rsidRPr="00EA0DC5">
        <w:rPr>
          <w:rFonts w:cstheme="minorHAnsi"/>
          <w:noProof/>
          <w:szCs w:val="22"/>
        </w:rPr>
        <w:t>(Wilmot and Idris, 2014)</w:t>
      </w:r>
      <w:r w:rsidR="004C53AE" w:rsidRPr="00EA0DC5">
        <w:rPr>
          <w:rFonts w:cstheme="minorHAnsi"/>
          <w:szCs w:val="22"/>
        </w:rPr>
        <w:fldChar w:fldCharType="end"/>
      </w:r>
      <w:r w:rsidR="004C53AE" w:rsidRPr="00EA0DC5">
        <w:rPr>
          <w:rFonts w:cstheme="minorHAnsi"/>
          <w:szCs w:val="22"/>
        </w:rPr>
        <w:t>.</w:t>
      </w:r>
      <w:r w:rsidR="004500C4">
        <w:rPr>
          <w:rFonts w:cstheme="minorHAnsi"/>
          <w:szCs w:val="22"/>
        </w:rPr>
        <w:t xml:space="preserve"> </w:t>
      </w:r>
      <w:r w:rsidR="004C53AE">
        <w:t>‘Insulin resistance’ is a key pathogenic mechanism</w:t>
      </w:r>
      <w:r w:rsidR="00F56CF0">
        <w:t xml:space="preserve">; </w:t>
      </w:r>
      <w:r w:rsidR="000A09AA">
        <w:t>e</w:t>
      </w:r>
      <w:r w:rsidR="00B94114">
        <w:t xml:space="preserve">ventually, cells lose the ability to respond to </w:t>
      </w:r>
      <w:r w:rsidR="00076369">
        <w:t xml:space="preserve">insulin, resulting </w:t>
      </w:r>
      <w:r w:rsidR="00076369" w:rsidRPr="00EA0DC5">
        <w:rPr>
          <w:rFonts w:cstheme="minorHAnsi"/>
          <w:szCs w:val="22"/>
        </w:rPr>
        <w:t xml:space="preserve">in reduced glucose uptake by hepatic, adipose and skeletal cells in patients with T2DM </w:t>
      </w:r>
      <w:r w:rsidR="00076369" w:rsidRPr="00EA0DC5">
        <w:rPr>
          <w:rFonts w:cstheme="minorHAnsi"/>
          <w:szCs w:val="22"/>
        </w:rPr>
        <w:fldChar w:fldCharType="begin"/>
      </w:r>
      <w:r w:rsidR="00076369" w:rsidRPr="00EA0DC5">
        <w:rPr>
          <w:rFonts w:cstheme="minorHAnsi"/>
          <w:szCs w:val="22"/>
        </w:rPr>
        <w:instrText xml:space="preserve"> ADDIN EN.CITE &lt;EndNote&gt;&lt;Cite&gt;&lt;Author&gt;Scheen&lt;/Author&gt;&lt;Year&gt;1995&lt;/Year&gt;&lt;IDText&gt;Glucose metabolism in obese subjects: lessons from OGTT, IVGTT and clamp studies&lt;/IDText&gt;&lt;DisplayText&gt;(Scheen et al., 1995)&lt;/DisplayText&gt;&lt;record&gt;&lt;dates&gt;&lt;pub-dates&gt;&lt;date&gt;1995/09//&lt;/date&gt;&lt;/pub-dates&gt;&lt;year&gt;1995&lt;/year&gt;&lt;/dates&gt;&lt;keywords&gt;&lt;keyword&gt;Glucose Tolerance Test&lt;/keyword&gt;&lt;/keywords&gt;&lt;urls&gt;&lt;related-urls&gt;&lt;url&gt;http://europepmc.org/abstract/MED/8581072&lt;/url&gt;&lt;/related-urls&gt;&lt;/urls&gt;&lt;titles&gt;&lt;title&gt;Glucose metabolism in obese subjects: lessons from OGTT, IVGTT and clamp studies&lt;/title&gt;&lt;secondary-title&gt;International journal of obesity and related metabolic disorders : journal of the International Association for the Study of Obesity&lt;/secondary-title&gt;&lt;alt-title&gt;Int J Obes Relat Metab Disord&lt;/alt-title&gt;&lt;/titles&gt;&lt;pages&gt;S14-20&lt;/pages&gt;&lt;contributors&gt;&lt;authors&gt;&lt;author&gt;Scheen, A. J.&lt;/author&gt;&lt;author&gt;Paquot, N.&lt;/author&gt;&lt;author&gt;Letiexhe, M. R.&lt;/author&gt;&lt;author&gt;Paolisso, G.&lt;/author&gt;&lt;author&gt;Castillo, M. J.&lt;/author&gt;&lt;author&gt;Lefèbvre, P. J.&lt;/author&gt;&lt;/authors&gt;&lt;/contributors&gt;&lt;language&gt;eng&lt;/language&gt;&lt;added-date format="utc"&gt;1585748134&lt;/added-date&gt;&lt;ref-type name="Journal Article"&gt;17&lt;/ref-type&gt;&lt;auth-address&gt;Department of Medicine, CHU Sart Tilman, University of Liège, Belgium.&lt;/auth-address&gt;&lt;rec-number&gt;90&lt;/rec-number&gt;&lt;last-updated-date format="utc"&gt;1585748134&lt;/last-updated-date&gt;&lt;accession-num&gt;8581072&lt;/accession-num&gt;&lt;volume&gt;19 Suppl 3&lt;/volume&gt;&lt;remote-database-name&gt;PubMed&lt;/remote-database-name&gt;&lt;/record&gt;&lt;/Cite&gt;&lt;/EndNote&gt;</w:instrText>
      </w:r>
      <w:r w:rsidR="00076369" w:rsidRPr="00EA0DC5">
        <w:rPr>
          <w:rFonts w:cstheme="minorHAnsi"/>
          <w:szCs w:val="22"/>
        </w:rPr>
        <w:fldChar w:fldCharType="separate"/>
      </w:r>
      <w:r w:rsidR="00076369" w:rsidRPr="00EA0DC5">
        <w:rPr>
          <w:rFonts w:cstheme="minorHAnsi"/>
          <w:noProof/>
          <w:szCs w:val="22"/>
        </w:rPr>
        <w:t>(Scheen et al., 1995)</w:t>
      </w:r>
      <w:r w:rsidR="00076369" w:rsidRPr="00EA0DC5">
        <w:rPr>
          <w:rFonts w:cstheme="minorHAnsi"/>
          <w:szCs w:val="22"/>
        </w:rPr>
        <w:fldChar w:fldCharType="end"/>
      </w:r>
      <w:r w:rsidR="00076369" w:rsidRPr="00EA0DC5">
        <w:rPr>
          <w:rFonts w:cstheme="minorHAnsi"/>
          <w:szCs w:val="22"/>
        </w:rPr>
        <w:t xml:space="preserve">, with an increase in hepatic glucose production </w:t>
      </w:r>
      <w:r w:rsidR="00076369" w:rsidRPr="00EA0DC5">
        <w:rPr>
          <w:rFonts w:cstheme="minorHAnsi"/>
          <w:szCs w:val="22"/>
        </w:rPr>
        <w:fldChar w:fldCharType="begin"/>
      </w:r>
      <w:r w:rsidR="00076369" w:rsidRPr="00EA0DC5">
        <w:rPr>
          <w:rFonts w:cstheme="minorHAnsi"/>
          <w:szCs w:val="22"/>
        </w:rPr>
        <w:instrText xml:space="preserve"> ADDIN EN.CITE &lt;EndNote&gt;&lt;Cite&gt;&lt;Author&gt;Kahn&lt;/Author&gt;&lt;Year&gt;2014&lt;/Year&gt;&lt;IDText&gt;Pathophysiology and treatment of type 2 diabetes: perspectives on the past, present, and future&lt;/IDText&gt;&lt;DisplayText&gt;(Kahn et al., 2014)&lt;/DisplayText&gt;&lt;record&gt;&lt;keywords&gt;&lt;keyword&gt;Bariatric Surgery&lt;/keyword&gt;&lt;keyword&gt;Diabetes Mellitus, Type 2/*drug therapy/etiology/prevention &amp;amp; control&lt;/keyword&gt;&lt;keyword&gt;Epigenesis, Genetic&lt;/keyword&gt;&lt;keyword&gt;Gene-Environment Interaction&lt;/keyword&gt;&lt;keyword&gt;Genetic Predisposition to Disease&lt;/keyword&gt;&lt;keyword&gt;Glucagon-Secreting Cells/physiology&lt;/keyword&gt;&lt;keyword&gt;Glucose/*metabolism&lt;/keyword&gt;&lt;keyword&gt;Humans&lt;/keyword&gt;&lt;keyword&gt;Inflammation/complications&lt;/keyword&gt;&lt;keyword&gt;Insulin/metabolism&lt;/keyword&gt;&lt;keyword&gt;Insulin Resistance&lt;/keyword&gt;&lt;keyword&gt;Insulin-Secreting Cells/metabolism/*physiology&lt;/keyword&gt;&lt;keyword&gt;Obesity/complications/surgery&lt;/keyword&gt;&lt;/keywords&gt;&lt;urls&gt;&lt;related-urls&gt;&lt;url&gt;https://pubmed.ncbi.nlm.nih.gov/24315620&lt;/url&gt;&lt;url&gt;https://www.ncbi.nlm.nih.gov/pmc/articles/PMC4226760/&lt;/url&gt;&lt;/related-urls&gt;&lt;/urls&gt;&lt;isbn&gt;1474-547X&amp;#xD;0140-6736&lt;/isbn&gt;&lt;titles&gt;&lt;title&gt;Pathophysiology and treatment of type 2 diabetes: perspectives on the past, present, and future&lt;/title&gt;&lt;secondary-title&gt;Lancet (London, England)&lt;/secondary-title&gt;&lt;alt-title&gt;Lancet&lt;/alt-title&gt;&lt;/titles&gt;&lt;pages&gt;1068-1083&lt;/pages&gt;&lt;number&gt;9922&lt;/number&gt;&lt;contributors&gt;&lt;authors&gt;&lt;author&gt;Kahn, Steven E.&lt;/author&gt;&lt;author&gt;Cooper, Mark E.&lt;/author&gt;&lt;author&gt;Del Prato, Stefano&lt;/author&gt;&lt;/authors&gt;&lt;/contributors&gt;&lt;edition&gt;2013/12/03&lt;/edition&gt;&lt;language&gt;eng&lt;/language&gt;&lt;added-date format="utc"&gt;1585748349&lt;/added-date&gt;&lt;ref-type name="Journal Article"&gt;17&lt;/ref-type&gt;&lt;dates&gt;&lt;year&gt;2014&lt;/year&gt;&lt;/dates&gt;&lt;rec-number&gt;91&lt;/rec-number&gt;&lt;last-updated-date format="utc"&gt;1585748378&lt;/last-updated-date&gt;&lt;accession-num&gt;24315620&lt;/accession-num&gt;&lt;electronic-resource-num&gt;10.1016/S0140-6736(13)62154-6&lt;/electronic-resource-num&gt;&lt;volume&gt;383&lt;/volume&gt;&lt;remote-database-name&gt;PubMed&lt;/remote-database-name&gt;&lt;/record&gt;&lt;/Cite&gt;&lt;/EndNote&gt;</w:instrText>
      </w:r>
      <w:r w:rsidR="00076369" w:rsidRPr="00EA0DC5">
        <w:rPr>
          <w:rFonts w:cstheme="minorHAnsi"/>
          <w:szCs w:val="22"/>
        </w:rPr>
        <w:fldChar w:fldCharType="separate"/>
      </w:r>
      <w:r w:rsidR="00076369" w:rsidRPr="00EA0DC5">
        <w:rPr>
          <w:rFonts w:cstheme="minorHAnsi"/>
          <w:noProof/>
          <w:szCs w:val="22"/>
        </w:rPr>
        <w:t>(Kahn et al., 2014)</w:t>
      </w:r>
      <w:r w:rsidR="00076369" w:rsidRPr="00EA0DC5">
        <w:rPr>
          <w:rFonts w:cstheme="minorHAnsi"/>
          <w:szCs w:val="22"/>
        </w:rPr>
        <w:fldChar w:fldCharType="end"/>
      </w:r>
      <w:r w:rsidR="00076369" w:rsidRPr="00EA0DC5">
        <w:rPr>
          <w:rFonts w:cstheme="minorHAnsi"/>
          <w:szCs w:val="22"/>
        </w:rPr>
        <w:t>, further contributing to hyperglycaemia. High blood glucose levels result in the development of vascular complications, resulting in significant morbidity and mortality in the diabetes population.</w:t>
      </w:r>
    </w:p>
    <w:p w14:paraId="0E034698" w14:textId="2EB7E39A" w:rsidR="00CF57ED" w:rsidRDefault="00CF57ED" w:rsidP="00B948AE">
      <w:pPr>
        <w:spacing w:line="360" w:lineRule="auto"/>
        <w:contextualSpacing/>
        <w:jc w:val="both"/>
        <w:rPr>
          <w:rFonts w:cstheme="minorHAnsi"/>
          <w:szCs w:val="22"/>
        </w:rPr>
      </w:pPr>
    </w:p>
    <w:p w14:paraId="5FA34F21" w14:textId="23CD480F" w:rsidR="00CF57ED" w:rsidRDefault="00F20070" w:rsidP="00B948AE">
      <w:pPr>
        <w:pStyle w:val="Heading3"/>
        <w:spacing w:line="360" w:lineRule="auto"/>
      </w:pPr>
      <w:bookmarkStart w:id="1" w:name="_Toc47524352"/>
      <w:r>
        <w:t xml:space="preserve">1.1 </w:t>
      </w:r>
      <w:r w:rsidR="00CF57ED">
        <w:t>Platelets in patients with diabetes</w:t>
      </w:r>
      <w:bookmarkEnd w:id="1"/>
    </w:p>
    <w:p w14:paraId="33553B06" w14:textId="5C58D707" w:rsidR="007E0C3E" w:rsidRPr="00EA0DC5" w:rsidRDefault="00CF57ED" w:rsidP="00B948AE">
      <w:pPr>
        <w:spacing w:line="360" w:lineRule="auto"/>
        <w:rPr>
          <w:rFonts w:cstheme="minorHAnsi"/>
          <w:szCs w:val="22"/>
        </w:rPr>
      </w:pPr>
      <w:r>
        <w:t>Platelets are</w:t>
      </w:r>
      <w:r w:rsidR="009A7C92">
        <w:t xml:space="preserve"> metabolically active</w:t>
      </w:r>
      <w:r>
        <w:t xml:space="preserve"> </w:t>
      </w:r>
      <w:r w:rsidR="009A7C92">
        <w:t>cells</w:t>
      </w:r>
      <w:r w:rsidR="00E05CD1">
        <w:t xml:space="preserve"> </w:t>
      </w:r>
      <w:r w:rsidR="00E05CD1" w:rsidRPr="00EA0DC5">
        <w:rPr>
          <w:rFonts w:cstheme="minorHAnsi"/>
          <w:szCs w:val="22"/>
        </w:rPr>
        <w:fldChar w:fldCharType="begin"/>
      </w:r>
      <w:r w:rsidR="00E05CD1" w:rsidRPr="00EA0DC5">
        <w:rPr>
          <w:rFonts w:cstheme="minorHAnsi"/>
          <w:szCs w:val="22"/>
        </w:rPr>
        <w:instrText xml:space="preserve"> ADDIN EN.CITE &lt;EndNote&gt;&lt;Cite&gt;&lt;Author&gt;Seong-Hoon Yun&lt;/Author&gt;&lt;Year&gt;2016&lt;/Year&gt;&lt;IDText&gt;Platelet Activation: The Mechanisms and Potential Biomarkers&lt;/IDText&gt;&lt;DisplayText&gt;(Seong-Hoon Yun, 2016)&lt;/DisplayText&gt;&lt;record&gt;&lt;titles&gt;&lt;title&gt;Platelet Activation: The Mechanisms and Potential Biomarkers&lt;/title&gt;&lt;secondary-title&gt;BiomMed Research International&lt;/secondary-title&gt;&lt;/titles&gt;&lt;pages&gt;5&lt;/pages&gt;&lt;contributors&gt;&lt;authors&gt;&lt;author&gt;Seong-Hoon Yun, Eun-Hye Sim, Ri-Young Goh, Joo-In Park, and Jin-Yeong Han&lt;/author&gt;&lt;/authors&gt;&lt;/contributors&gt;&lt;added-date format="utc"&gt;1585907555&lt;/added-date&gt;&lt;ref-type name="Journal Article"&gt;17&lt;/ref-type&gt;&lt;dates&gt;&lt;year&gt;2016&lt;/year&gt;&lt;/dates&gt;&lt;rec-number&gt;106&lt;/rec-number&gt;&lt;last-updated-date format="utc"&gt;1585907555&lt;/last-updated-date&gt;&lt;electronic-resource-num&gt;https://doi.org/10.1155/2016/9060143&lt;/electronic-resource-num&gt;&lt;volume&gt;2016&lt;/volume&gt;&lt;/record&gt;&lt;/Cite&gt;&lt;/EndNote&gt;</w:instrText>
      </w:r>
      <w:r w:rsidR="00E05CD1" w:rsidRPr="00EA0DC5">
        <w:rPr>
          <w:rFonts w:cstheme="minorHAnsi"/>
          <w:szCs w:val="22"/>
        </w:rPr>
        <w:fldChar w:fldCharType="separate"/>
      </w:r>
      <w:r w:rsidR="00E05CD1" w:rsidRPr="00EA0DC5">
        <w:rPr>
          <w:rFonts w:cstheme="minorHAnsi"/>
          <w:noProof/>
          <w:szCs w:val="22"/>
        </w:rPr>
        <w:t>(Seong-Hoon Yun, 2016)</w:t>
      </w:r>
      <w:r w:rsidR="00E05CD1" w:rsidRPr="00EA0DC5">
        <w:rPr>
          <w:rFonts w:cstheme="minorHAnsi"/>
          <w:szCs w:val="22"/>
        </w:rPr>
        <w:fldChar w:fldCharType="end"/>
      </w:r>
      <w:r w:rsidR="00FE65AB">
        <w:rPr>
          <w:rFonts w:cstheme="minorHAnsi"/>
          <w:szCs w:val="22"/>
        </w:rPr>
        <w:t xml:space="preserve"> that</w:t>
      </w:r>
      <w:r w:rsidR="00E05CD1">
        <w:rPr>
          <w:rFonts w:cstheme="minorHAnsi"/>
          <w:szCs w:val="22"/>
        </w:rPr>
        <w:t xml:space="preserve"> play a critical role in regulating haemostasis</w:t>
      </w:r>
      <w:r w:rsidR="003B600F">
        <w:rPr>
          <w:rFonts w:cstheme="minorHAnsi"/>
          <w:szCs w:val="22"/>
        </w:rPr>
        <w:t xml:space="preserve">. </w:t>
      </w:r>
      <w:r w:rsidR="00D80848">
        <w:t xml:space="preserve">Diabetic platelets show </w:t>
      </w:r>
      <w:r w:rsidR="00400CDA">
        <w:t xml:space="preserve">increased activity, </w:t>
      </w:r>
      <w:r w:rsidR="00400CDA" w:rsidRPr="00EA0DC5">
        <w:rPr>
          <w:rFonts w:cstheme="minorHAnsi"/>
          <w:szCs w:val="22"/>
        </w:rPr>
        <w:t xml:space="preserve">resulting in faster rates of aggregation and atherogenesis </w:t>
      </w:r>
      <w:r w:rsidR="00400CDA" w:rsidRPr="00EA0DC5">
        <w:rPr>
          <w:rFonts w:cstheme="minorHAnsi"/>
          <w:szCs w:val="22"/>
        </w:rPr>
        <w:fldChar w:fldCharType="begin"/>
      </w:r>
      <w:r w:rsidR="00400CDA" w:rsidRPr="00EA0DC5">
        <w:rPr>
          <w:rFonts w:cstheme="minorHAnsi"/>
          <w:szCs w:val="22"/>
        </w:rPr>
        <w:instrText xml:space="preserve"> ADDIN EN.CITE &lt;EndNote&gt;&lt;Cite&gt;&lt;Author&gt;Sagel&lt;/Author&gt;&lt;Year&gt;1975&lt;/Year&gt;&lt;IDText&gt;Increased platelet aggregation in early diabetus mellitus&lt;/IDText&gt;&lt;DisplayText&gt;(Sagel et al., 1975)&lt;/DisplayText&gt;&lt;record&gt;&lt;dates&gt;&lt;pub-dates&gt;&lt;date&gt;Jun&lt;/date&gt;&lt;/pub-dates&gt;&lt;year&gt;1975&lt;/year&gt;&lt;/dates&gt;&lt;keywords&gt;&lt;keyword&gt;Adenosine Diphosphate/pharmacology&lt;/keyword&gt;&lt;keyword&gt;Administration, Oral&lt;/keyword&gt;&lt;keyword&gt;Aspirin/pharmacology&lt;/keyword&gt;&lt;keyword&gt;Collagen/pharmacology&lt;/keyword&gt;&lt;keyword&gt;Diabetes Mellitus/*blood&lt;/keyword&gt;&lt;keyword&gt;Diabetic Angiopathies/etiology&lt;/keyword&gt;&lt;keyword&gt;Epinephrine/pharmacology&lt;/keyword&gt;&lt;keyword&gt;Glucose/administration &amp;amp; dosage/pharmacology&lt;/keyword&gt;&lt;keyword&gt;Glucose Tolerance Test&lt;/keyword&gt;&lt;keyword&gt;Humans&lt;/keyword&gt;&lt;keyword&gt;In Vitro Techniques&lt;/keyword&gt;&lt;keyword&gt;*Platelet Adhesiveness&lt;/keyword&gt;&lt;keyword&gt;*Platelet Aggregation/drug effects&lt;/keyword&gt;&lt;keyword&gt;Prediabetic State/blood&lt;/keyword&gt;&lt;keyword&gt;Time Factors&lt;/keyword&gt;&lt;keyword&gt;Tolbutamide/pharmacology&lt;/keyword&gt;&lt;/keywords&gt;&lt;isbn&gt;0003-4819 (Print)&amp;#xD;0003-4819&lt;/isbn&gt;&lt;titles&gt;&lt;title&gt;Increased platelet aggregation in early diabetus mellitus&lt;/title&gt;&lt;secondary-title&gt;Ann Intern Med&lt;/secondary-title&gt;&lt;/titles&gt;&lt;pages&gt;733-8&lt;/pages&gt;&lt;number&gt;6&lt;/number&gt;&lt;contributors&gt;&lt;authors&gt;&lt;author&gt;Sagel, J.&lt;/author&gt;&lt;author&gt;Colwell, J. A.&lt;/author&gt;&lt;author&gt;Crook, L.&lt;/author&gt;&lt;author&gt;Laimins, M.&lt;/author&gt;&lt;/authors&gt;&lt;/contributors&gt;&lt;edition&gt;1975/06/01&lt;/edition&gt;&lt;language&gt;eng&lt;/language&gt;&lt;added-date format="utc"&gt;1586092332&lt;/added-date&gt;&lt;ref-type name="Journal Article"&gt;17&lt;/ref-type&gt;&lt;remote-database-provider&gt;NLM&lt;/remote-database-provider&gt;&lt;rec-number&gt;115&lt;/rec-number&gt;&lt;last-updated-date format="utc"&gt;1586092332&lt;/last-updated-date&gt;&lt;accession-num&gt;1138583&lt;/accession-num&gt;&lt;electronic-resource-num&gt;10.7326/0003-4819-82-6-733&lt;/electronic-resource-num&gt;&lt;volume&gt;82&lt;/volume&gt;&lt;/record&gt;&lt;/Cite&gt;&lt;/EndNote&gt;</w:instrText>
      </w:r>
      <w:r w:rsidR="00400CDA" w:rsidRPr="00EA0DC5">
        <w:rPr>
          <w:rFonts w:cstheme="minorHAnsi"/>
          <w:szCs w:val="22"/>
        </w:rPr>
        <w:fldChar w:fldCharType="separate"/>
      </w:r>
      <w:r w:rsidR="00400CDA" w:rsidRPr="00EA0DC5">
        <w:rPr>
          <w:rFonts w:cstheme="minorHAnsi"/>
          <w:noProof/>
          <w:szCs w:val="22"/>
        </w:rPr>
        <w:t>(Sagel et al., 1975)</w:t>
      </w:r>
      <w:r w:rsidR="00400CDA" w:rsidRPr="00EA0DC5">
        <w:rPr>
          <w:rFonts w:cstheme="minorHAnsi"/>
          <w:szCs w:val="22"/>
        </w:rPr>
        <w:fldChar w:fldCharType="end"/>
      </w:r>
      <w:r w:rsidR="00400CDA" w:rsidRPr="00EA0DC5">
        <w:rPr>
          <w:rFonts w:cstheme="minorHAnsi"/>
          <w:szCs w:val="22"/>
        </w:rPr>
        <w:t xml:space="preserve">. This increases the risk of thrombus formation thus contributing to vascular complications in diabetes </w:t>
      </w:r>
      <w:r w:rsidR="00400CDA" w:rsidRPr="00EA0DC5">
        <w:rPr>
          <w:rFonts w:cstheme="minorHAnsi"/>
          <w:szCs w:val="22"/>
        </w:rPr>
        <w:fldChar w:fldCharType="begin"/>
      </w:r>
      <w:r w:rsidR="00400CDA" w:rsidRPr="00EA0DC5">
        <w:rPr>
          <w:rFonts w:cstheme="minorHAnsi"/>
          <w:szCs w:val="22"/>
        </w:rPr>
        <w:instrText xml:space="preserve"> ADDIN EN.CITE &lt;EndNote&gt;&lt;Cite&gt;&lt;Author&gt;Vlad G. Zaha &lt;/Author&gt;&lt;Year&gt;2019&lt;/Year&gt;&lt;IDText&gt;Probing for Vulnerable Plaque in Patients With Diabetes Mellitus&lt;/IDText&gt;&lt;DisplayText&gt;(Vlad G. Zaha 2019)&lt;/DisplayText&gt;&lt;record&gt;&lt;titles&gt;&lt;title&gt;Probing for Vulnerable Plaque in Patients With Diabetes Mellitus&lt;/title&gt;&lt;secondary-title&gt;Arteriosclerosis, Thrombosis, and Vascular Biology&lt;/secondary-title&gt;&lt;/titles&gt;&lt;pages&gt;124-125&lt;/pages&gt;&lt;number&gt;2&lt;/number&gt;&lt;contributors&gt;&lt;authors&gt;&lt;author&gt;Vlad G. Zaha , Parag H. Joshi , Darren K. McGuire&lt;/author&gt;&lt;/authors&gt;&lt;/contributors&gt;&lt;added-date format="utc"&gt;1586254327&lt;/added-date&gt;&lt;ref-type name="Journal Article"&gt;17&lt;/ref-type&gt;&lt;dates&gt;&lt;year&gt;2019&lt;/year&gt;&lt;/dates&gt;&lt;rec-number&gt;124&lt;/rec-number&gt;&lt;last-updated-date format="utc"&gt;1586254327&lt;/last-updated-date&gt;&lt;electronic-resource-num&gt;https://doi.org/10.1161/ATVBAHA.118.312227&lt;/electronic-resource-num&gt;&lt;volume&gt;39&lt;/volume&gt;&lt;/record&gt;&lt;/Cite&gt;&lt;/EndNote&gt;</w:instrText>
      </w:r>
      <w:r w:rsidR="00400CDA" w:rsidRPr="00EA0DC5">
        <w:rPr>
          <w:rFonts w:cstheme="minorHAnsi"/>
          <w:szCs w:val="22"/>
        </w:rPr>
        <w:fldChar w:fldCharType="separate"/>
      </w:r>
      <w:r w:rsidR="00400CDA" w:rsidRPr="00EA0DC5">
        <w:rPr>
          <w:rFonts w:cstheme="minorHAnsi"/>
          <w:noProof/>
          <w:szCs w:val="22"/>
        </w:rPr>
        <w:t>(Vlad G. Zaha 2019)</w:t>
      </w:r>
      <w:r w:rsidR="00400CDA" w:rsidRPr="00EA0DC5">
        <w:rPr>
          <w:rFonts w:cstheme="minorHAnsi"/>
          <w:szCs w:val="22"/>
        </w:rPr>
        <w:fldChar w:fldCharType="end"/>
      </w:r>
      <w:r w:rsidR="00400CDA" w:rsidRPr="00EA0DC5">
        <w:rPr>
          <w:rFonts w:cstheme="minorHAnsi"/>
          <w:szCs w:val="22"/>
        </w:rPr>
        <w:t xml:space="preserve">. </w:t>
      </w:r>
      <w:r w:rsidR="007E0C3E" w:rsidRPr="00EA0DC5">
        <w:rPr>
          <w:rFonts w:cstheme="minorHAnsi"/>
          <w:szCs w:val="22"/>
        </w:rPr>
        <w:t xml:space="preserve">Hyperglycaemia is often cited as the one of the predominant factors in initiating platelet hyperactivity </w:t>
      </w:r>
      <w:r w:rsidR="007E0C3E" w:rsidRPr="00EA0DC5">
        <w:rPr>
          <w:rFonts w:cstheme="minorHAnsi"/>
          <w:szCs w:val="22"/>
        </w:rPr>
        <w:fldChar w:fldCharType="begin">
          <w:fldData xml:space="preserve">PEVuZE5vdGU+PENpdGU+PEF1dGhvcj5TdWRpYzwvQXV0aG9yPjxZZWFyPjIwMDY8L1llYXI+PElE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</w:fldData>
        </w:fldChar>
      </w:r>
      <w:r w:rsidR="007E0C3E" w:rsidRPr="00EA0DC5">
        <w:rPr>
          <w:rFonts w:cstheme="minorHAnsi"/>
          <w:szCs w:val="22"/>
        </w:rPr>
        <w:instrText xml:space="preserve"> ADDIN EN.CITE </w:instrText>
      </w:r>
      <w:r w:rsidR="007E0C3E" w:rsidRPr="00EA0DC5">
        <w:rPr>
          <w:rFonts w:cstheme="minorHAnsi"/>
          <w:szCs w:val="22"/>
        </w:rPr>
        <w:fldChar w:fldCharType="begin">
          <w:fldData xml:space="preserve">PEVuZE5vdGU+PENpdGU+PEF1dGhvcj5TdWRpYzwvQXV0aG9yPjxZZWFyPjIwMDY8L1llYXI+PElE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</w:fldData>
        </w:fldChar>
      </w:r>
      <w:r w:rsidR="007E0C3E" w:rsidRPr="00EA0DC5">
        <w:rPr>
          <w:rFonts w:cstheme="minorHAnsi"/>
          <w:szCs w:val="22"/>
        </w:rPr>
        <w:instrText xml:space="preserve"> ADDIN EN.CITE.DATA </w:instrText>
      </w:r>
      <w:r w:rsidR="007E0C3E" w:rsidRPr="00EA0DC5">
        <w:rPr>
          <w:rFonts w:cstheme="minorHAnsi"/>
          <w:szCs w:val="22"/>
        </w:rPr>
      </w:r>
      <w:r w:rsidR="007E0C3E" w:rsidRPr="00EA0DC5">
        <w:rPr>
          <w:rFonts w:cstheme="minorHAnsi"/>
          <w:szCs w:val="22"/>
        </w:rPr>
        <w:fldChar w:fldCharType="end"/>
      </w:r>
      <w:r w:rsidR="007E0C3E" w:rsidRPr="00EA0DC5">
        <w:rPr>
          <w:rFonts w:cstheme="minorHAnsi"/>
          <w:szCs w:val="22"/>
        </w:rPr>
      </w:r>
      <w:r w:rsidR="007E0C3E" w:rsidRPr="00EA0DC5">
        <w:rPr>
          <w:rFonts w:cstheme="minorHAnsi"/>
          <w:szCs w:val="22"/>
        </w:rPr>
        <w:fldChar w:fldCharType="separate"/>
      </w:r>
      <w:r w:rsidR="007E0C3E" w:rsidRPr="00EA0DC5">
        <w:rPr>
          <w:rFonts w:cstheme="minorHAnsi"/>
          <w:noProof/>
          <w:szCs w:val="22"/>
        </w:rPr>
        <w:t>(Sudic et al., 2006)</w:t>
      </w:r>
      <w:r w:rsidR="007E0C3E" w:rsidRPr="00EA0DC5">
        <w:rPr>
          <w:rFonts w:cstheme="minorHAnsi"/>
          <w:szCs w:val="22"/>
        </w:rPr>
        <w:fldChar w:fldCharType="end"/>
      </w:r>
      <w:r w:rsidR="007E0C3E" w:rsidRPr="00EA0DC5">
        <w:rPr>
          <w:rFonts w:cstheme="minorHAnsi"/>
          <w:szCs w:val="22"/>
        </w:rPr>
        <w:t>. Although the mechanism is poorly understood, it has been noted that under hyperglycaemic conditions, platelets increase their expression of platelet activation markers</w:t>
      </w:r>
      <w:r w:rsidR="007E0C3E">
        <w:rPr>
          <w:rFonts w:cstheme="minorHAnsi"/>
          <w:szCs w:val="22"/>
        </w:rPr>
        <w:t xml:space="preserve">, including </w:t>
      </w:r>
      <w:r w:rsidR="007E0C3E" w:rsidRPr="00EA0DC5">
        <w:rPr>
          <w:rFonts w:cstheme="minorHAnsi"/>
          <w:szCs w:val="22"/>
        </w:rPr>
        <w:t>P-Selectin</w:t>
      </w:r>
      <w:r w:rsidR="007E0C3E">
        <w:rPr>
          <w:rFonts w:cstheme="minorHAnsi"/>
          <w:szCs w:val="22"/>
        </w:rPr>
        <w:t xml:space="preserve"> and CD40</w:t>
      </w:r>
      <w:r w:rsidR="007E0C3E" w:rsidRPr="00EA0DC5">
        <w:rPr>
          <w:rFonts w:cstheme="minorHAnsi"/>
          <w:szCs w:val="22"/>
        </w:rPr>
        <w:t xml:space="preserve"> </w:t>
      </w:r>
      <w:r w:rsidR="007E0C3E" w:rsidRPr="00EA0DC5">
        <w:rPr>
          <w:rFonts w:cstheme="minorHAnsi"/>
          <w:szCs w:val="22"/>
        </w:rPr>
        <w:fldChar w:fldCharType="begin">
          <w:fldData xml:space="preserve">PEVuZE5vdGU+PENpdGU+PEF1dGhvcj5HcmVzZWxlPC9BdXRob3I+PFllYXI+MjAwMzwvWWVhcj48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</w:fldData>
        </w:fldChar>
      </w:r>
      <w:r w:rsidR="007E0C3E">
        <w:rPr>
          <w:rFonts w:cstheme="minorHAnsi"/>
          <w:szCs w:val="22"/>
        </w:rPr>
        <w:instrText xml:space="preserve"> ADDIN EN.CITE </w:instrText>
      </w:r>
      <w:r w:rsidR="007E0C3E">
        <w:rPr>
          <w:rFonts w:cstheme="minorHAnsi"/>
          <w:szCs w:val="22"/>
        </w:rPr>
        <w:fldChar w:fldCharType="begin">
          <w:fldData xml:space="preserve">PEVuZE5vdGU+PENpdGU+PEF1dGhvcj5HcmVzZWxlPC9BdXRob3I+PFllYXI+MjAwMzwvWWVhcj48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</w:fldData>
        </w:fldChar>
      </w:r>
      <w:r w:rsidR="007E0C3E">
        <w:rPr>
          <w:rFonts w:cstheme="minorHAnsi"/>
          <w:szCs w:val="22"/>
        </w:rPr>
        <w:instrText xml:space="preserve"> ADDIN EN.CITE.DATA </w:instrText>
      </w:r>
      <w:r w:rsidR="007E0C3E">
        <w:rPr>
          <w:rFonts w:cstheme="minorHAnsi"/>
          <w:szCs w:val="22"/>
        </w:rPr>
      </w:r>
      <w:r w:rsidR="007E0C3E">
        <w:rPr>
          <w:rFonts w:cstheme="minorHAnsi"/>
          <w:szCs w:val="22"/>
        </w:rPr>
        <w:fldChar w:fldCharType="end"/>
      </w:r>
      <w:r w:rsidR="007E0C3E" w:rsidRPr="00EA0DC5">
        <w:rPr>
          <w:rFonts w:cstheme="minorHAnsi"/>
          <w:szCs w:val="22"/>
        </w:rPr>
      </w:r>
      <w:r w:rsidR="007E0C3E" w:rsidRPr="00EA0DC5">
        <w:rPr>
          <w:rFonts w:cstheme="minorHAnsi"/>
          <w:szCs w:val="22"/>
        </w:rPr>
        <w:fldChar w:fldCharType="separate"/>
      </w:r>
      <w:r w:rsidR="007E0C3E">
        <w:rPr>
          <w:rFonts w:cstheme="minorHAnsi"/>
          <w:noProof/>
          <w:szCs w:val="22"/>
        </w:rPr>
        <w:t>(Gresele et al., 2003, Vaidyula et al., 2006, Sudic et al., 2006)</w:t>
      </w:r>
      <w:r w:rsidR="007E0C3E" w:rsidRPr="00EA0DC5">
        <w:rPr>
          <w:rFonts w:cstheme="minorHAnsi"/>
          <w:szCs w:val="22"/>
        </w:rPr>
        <w:fldChar w:fldCharType="end"/>
      </w:r>
      <w:r w:rsidR="007E0C3E" w:rsidRPr="00EA0DC5">
        <w:rPr>
          <w:rFonts w:cstheme="minorHAnsi"/>
          <w:szCs w:val="22"/>
        </w:rPr>
        <w:t xml:space="preserve">. </w:t>
      </w:r>
    </w:p>
    <w:p w14:paraId="5AA7D881" w14:textId="77777777" w:rsidR="007E0C3E" w:rsidRDefault="007E0C3E" w:rsidP="00B948AE">
      <w:pPr>
        <w:spacing w:line="360" w:lineRule="auto"/>
        <w:rPr>
          <w:rFonts w:cstheme="minorHAnsi"/>
          <w:szCs w:val="22"/>
        </w:rPr>
      </w:pPr>
    </w:p>
    <w:p w14:paraId="639EBB27" w14:textId="0500061C" w:rsidR="007E0C3E" w:rsidRDefault="007E0C3E" w:rsidP="00B948AE">
      <w:pPr>
        <w:spacing w:line="360" w:lineRule="auto"/>
        <w:rPr>
          <w:rFonts w:cstheme="minorHAnsi"/>
          <w:szCs w:val="22"/>
        </w:rPr>
      </w:pPr>
      <w:r w:rsidRPr="00EA0DC5">
        <w:rPr>
          <w:rFonts w:cstheme="minorHAnsi"/>
          <w:szCs w:val="22"/>
        </w:rPr>
        <w:t xml:space="preserve">Under healthy conditions, insulin has an anti-aggregatory effect on platelet function </w:t>
      </w:r>
      <w:r w:rsidR="003317B8">
        <w:rPr>
          <w:rFonts w:cstheme="minorHAnsi"/>
          <w:szCs w:val="22"/>
        </w:rPr>
        <w:t xml:space="preserve">by increasing </w:t>
      </w:r>
      <w:r w:rsidR="003317B8" w:rsidRPr="00EA0DC5">
        <w:rPr>
          <w:rFonts w:cstheme="minorHAnsi"/>
          <w:szCs w:val="22"/>
        </w:rPr>
        <w:t xml:space="preserve">expression of </w:t>
      </w:r>
      <w:r w:rsidR="003317B8" w:rsidRPr="00CA38B4">
        <w:rPr>
          <w:rFonts w:cstheme="minorHAnsi"/>
          <w:szCs w:val="22"/>
        </w:rPr>
        <w:t>PGI</w:t>
      </w:r>
      <w:r w:rsidR="003317B8">
        <w:rPr>
          <w:rFonts w:cstheme="minorHAnsi"/>
          <w:szCs w:val="22"/>
          <w:vertAlign w:val="subscript"/>
        </w:rPr>
        <w:t>2</w:t>
      </w:r>
      <w:r w:rsidR="003317B8">
        <w:rPr>
          <w:rFonts w:cstheme="minorHAnsi"/>
          <w:szCs w:val="22"/>
        </w:rPr>
        <w:t xml:space="preserve"> </w:t>
      </w:r>
      <w:r w:rsidR="003317B8" w:rsidRPr="00CA38B4">
        <w:rPr>
          <w:rFonts w:cstheme="minorHAnsi"/>
          <w:szCs w:val="22"/>
        </w:rPr>
        <w:t>receptors</w:t>
      </w:r>
      <w:r w:rsidR="003317B8" w:rsidRPr="00EA0DC5">
        <w:rPr>
          <w:rFonts w:cstheme="minorHAnsi"/>
          <w:szCs w:val="22"/>
        </w:rPr>
        <w:t xml:space="preserve"> on the platelet surface (a potent inhibitor of adhesion) </w:t>
      </w:r>
      <w:r w:rsidRPr="00EA0DC5">
        <w:rPr>
          <w:rFonts w:cstheme="minorHAnsi"/>
          <w:szCs w:val="22"/>
        </w:rPr>
        <w:fldChar w:fldCharType="begin">
          <w:fldData xml:space="preserve">PEVuZE5vdGU+PENpdGU+PEF1dGhvcj5SYW5kcmlhbWJvYXZvbmp5PC9BdXRob3I+PFllYXI+MjAw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</w:fldData>
        </w:fldChar>
      </w:r>
      <w:r w:rsidRPr="00EA0DC5">
        <w:rPr>
          <w:rFonts w:cstheme="minorHAnsi"/>
          <w:szCs w:val="22"/>
        </w:rPr>
        <w:instrText xml:space="preserve"> ADDIN EN.CITE </w:instrText>
      </w:r>
      <w:r w:rsidRPr="00EA0DC5">
        <w:rPr>
          <w:rFonts w:cstheme="minorHAnsi"/>
          <w:szCs w:val="22"/>
        </w:rPr>
        <w:fldChar w:fldCharType="begin">
          <w:fldData xml:space="preserve">PEVuZE5vdGU+PENpdGU+PEF1dGhvcj5SYW5kcmlhbWJvYXZvbmp5PC9BdXRob3I+PFllYXI+MjAw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</w:fldData>
        </w:fldChar>
      </w:r>
      <w:r w:rsidRPr="00EA0DC5">
        <w:rPr>
          <w:rFonts w:cstheme="minorHAnsi"/>
          <w:szCs w:val="22"/>
        </w:rPr>
        <w:instrText xml:space="preserve"> ADDIN EN.CITE.DATA </w:instrText>
      </w:r>
      <w:r w:rsidRPr="00EA0DC5">
        <w:rPr>
          <w:rFonts w:cstheme="minorHAnsi"/>
          <w:szCs w:val="22"/>
        </w:rPr>
      </w:r>
      <w:r w:rsidRPr="00EA0DC5">
        <w:rPr>
          <w:rFonts w:cstheme="minorHAnsi"/>
          <w:szCs w:val="22"/>
        </w:rPr>
        <w:fldChar w:fldCharType="end"/>
      </w:r>
      <w:r w:rsidRPr="00EA0DC5">
        <w:rPr>
          <w:rFonts w:cstheme="minorHAnsi"/>
          <w:szCs w:val="22"/>
        </w:rPr>
      </w:r>
      <w:r w:rsidRPr="00EA0DC5">
        <w:rPr>
          <w:rFonts w:cstheme="minorHAnsi"/>
          <w:szCs w:val="22"/>
        </w:rPr>
        <w:fldChar w:fldCharType="separate"/>
      </w:r>
      <w:r w:rsidRPr="00EA0DC5">
        <w:rPr>
          <w:rFonts w:cstheme="minorHAnsi"/>
          <w:noProof/>
          <w:szCs w:val="22"/>
        </w:rPr>
        <w:t xml:space="preserve">(Randriamboavonjy and Fleming, 2009, </w:t>
      </w:r>
      <w:r w:rsidRPr="00EA0DC5">
        <w:rPr>
          <w:rFonts w:cstheme="minorHAnsi"/>
          <w:szCs w:val="22"/>
        </w:rPr>
        <w:fldChar w:fldCharType="end"/>
      </w:r>
      <w:r w:rsidRPr="00EA0DC5">
        <w:rPr>
          <w:rFonts w:cstheme="minorHAnsi"/>
          <w:szCs w:val="22"/>
        </w:rPr>
        <w:fldChar w:fldCharType="begin"/>
      </w:r>
      <w:r w:rsidRPr="00EA0DC5">
        <w:rPr>
          <w:rFonts w:cstheme="minorHAnsi"/>
          <w:szCs w:val="22"/>
        </w:rPr>
        <w:instrText xml:space="preserve"> ADDIN EN.CITE &lt;EndNote&gt;&lt;Cite&gt;&lt;Author&gt;Vinik&lt;/Author&gt;&lt;Year&gt;2001&lt;/Year&gt;&lt;IDText&gt;Platelet Dysfunction in Type 2 Diabetes&lt;/IDText&gt;&lt;DisplayText&gt;(Vinik et al., 2001)&lt;/DisplayText&gt;&lt;record&gt;&lt;urls&gt;&lt;related-urls&gt;&lt;url&gt;http://care.diabetesjournals.org/content/24/8/1476.abstract&lt;/url&gt;&lt;/related-urls&gt;&lt;/urls&gt;&lt;titles&gt;&lt;title&gt;Platelet Dysfunction in Type 2 Diabetes&lt;/title&gt;&lt;secondary-title&gt;Diabetes Care&lt;/secondary-title&gt;&lt;/titles&gt;&lt;pages&gt;1476&lt;/pages&gt;&lt;number&gt;8&lt;/number&gt;&lt;contributors&gt;&lt;authors&gt;&lt;author&gt;Vinik, Aaron I.&lt;/author&gt;&lt;author&gt;Erbas, Tomris&lt;/author&gt;&lt;author&gt;Park, Tae Sun&lt;/author&gt;&lt;author&gt;Nolan, Roger&lt;/author&gt;&lt;author&gt;Pittenger, Gary L.&lt;/author&gt;&lt;/authors&gt;&lt;/contributors&gt;&lt;added-date format="utc"&gt;1586086822&lt;/added-date&gt;&lt;ref-type name="Journal Article"&gt;17&lt;/ref-type&gt;&lt;dates&gt;&lt;year&gt;2001&lt;/year&gt;&lt;/dates&gt;&lt;rec-number&gt;110&lt;/rec-number&gt;&lt;last-updated-date format="utc"&gt;1586086822&lt;/last-updated-date&gt;&lt;electronic-resource-num&gt;10.2337/diacare.24.8.1476&lt;/electronic-resource-num&gt;&lt;volume&gt;24&lt;/volume&gt;&lt;/record&gt;&lt;/Cite&gt;&lt;/EndNote&gt;</w:instrText>
      </w:r>
      <w:r w:rsidRPr="00EA0DC5">
        <w:rPr>
          <w:rFonts w:cstheme="minorHAnsi"/>
          <w:szCs w:val="22"/>
        </w:rPr>
        <w:fldChar w:fldCharType="separate"/>
      </w:r>
      <w:r w:rsidR="003317B8">
        <w:rPr>
          <w:rFonts w:cstheme="minorHAnsi"/>
          <w:noProof/>
          <w:szCs w:val="22"/>
        </w:rPr>
        <w:t xml:space="preserve"> </w:t>
      </w:r>
      <w:r w:rsidRPr="00EA0DC5">
        <w:rPr>
          <w:rFonts w:cstheme="minorHAnsi"/>
          <w:noProof/>
          <w:szCs w:val="22"/>
        </w:rPr>
        <w:t>Vinik et al., 2001)</w:t>
      </w:r>
      <w:r w:rsidRPr="00EA0DC5">
        <w:rPr>
          <w:rFonts w:cstheme="minorHAnsi"/>
          <w:szCs w:val="22"/>
        </w:rPr>
        <w:fldChar w:fldCharType="end"/>
      </w:r>
      <w:r w:rsidRPr="00EA0DC5">
        <w:rPr>
          <w:rFonts w:cstheme="minorHAnsi"/>
          <w:szCs w:val="22"/>
        </w:rPr>
        <w:t xml:space="preserve">. Platelets taken from T2DM patients have been noted to have a lower expression of insulin receptors and a reduced response to insulin </w:t>
      </w:r>
      <w:r w:rsidRPr="00EA0DC5">
        <w:rPr>
          <w:rFonts w:cstheme="minorHAnsi"/>
          <w:szCs w:val="22"/>
        </w:rPr>
        <w:fldChar w:fldCharType="begin"/>
      </w:r>
      <w:r w:rsidRPr="00EA0DC5">
        <w:rPr>
          <w:rFonts w:cstheme="minorHAnsi"/>
          <w:szCs w:val="22"/>
        </w:rPr>
        <w:instrText xml:space="preserve"> ADDIN EN.CITE &lt;EndNote&gt;&lt;Cite&gt;&lt;Author&gt;Udvardy&lt;/Author&gt;&lt;Year&gt;1985&lt;/Year&gt;&lt;IDText&gt;Platelet insulin receptor determination in non-insulin dependent diabetes mellitus&lt;/IDText&gt;&lt;DisplayText&gt;(Udvardy et al., 1985)&lt;/DisplayText&gt;&lt;record&gt;&lt;dates&gt;&lt;pub-dates&gt;&lt;date&gt;1985/03/01&lt;/date&gt;&lt;/pub-dates&gt;&lt;year&gt;1985&lt;/year&gt;&lt;/dates&gt;&lt;urls&gt;&lt;related-urls&gt;&lt;url&gt;https://doi.org/10.1007/BF02004539&lt;/url&gt;&lt;/related-urls&gt;&lt;/urls&gt;&lt;isbn&gt;1420-9071&lt;/isbn&gt;&lt;titles&gt;&lt;title&gt;Platelet insulin receptor determination in non-insulin dependent diabetes mellitus&lt;/title&gt;&lt;secondary-title&gt;Experientia&lt;/secondary-title&gt;&lt;/titles&gt;&lt;pages&gt;422-423&lt;/pages&gt;&lt;number&gt;3&lt;/number&gt;&lt;contributors&gt;&lt;authors&gt;&lt;author&gt;Udvardy, M.&lt;/author&gt;&lt;author&gt;Pfliegler, G.&lt;/author&gt;&lt;author&gt;Rak, K.&lt;/author&gt;&lt;/authors&gt;&lt;/contributors&gt;&lt;added-date format="utc"&gt;1586262912&lt;/added-date&gt;&lt;ref-type name="Journal Article"&gt;17&lt;/ref-type&gt;&lt;rec-number&gt;133&lt;/rec-number&gt;&lt;last-updated-date format="utc"&gt;1586262912&lt;/last-updated-date&gt;&lt;electronic-resource-num&gt;10.1007/BF02004539&lt;/electronic-resource-num&gt;&lt;volume&gt;41&lt;/volume&gt;&lt;/record&gt;&lt;/Cite&gt;&lt;/EndNote&gt;</w:instrText>
      </w:r>
      <w:r w:rsidRPr="00EA0DC5">
        <w:rPr>
          <w:rFonts w:cstheme="minorHAnsi"/>
          <w:szCs w:val="22"/>
        </w:rPr>
        <w:fldChar w:fldCharType="separate"/>
      </w:r>
      <w:r w:rsidRPr="00EA0DC5">
        <w:rPr>
          <w:rFonts w:cstheme="minorHAnsi"/>
          <w:noProof/>
          <w:szCs w:val="22"/>
        </w:rPr>
        <w:t>(Udvardy et al., 1985)</w:t>
      </w:r>
      <w:r w:rsidRPr="00EA0DC5">
        <w:rPr>
          <w:rFonts w:cstheme="minorHAnsi"/>
          <w:szCs w:val="22"/>
        </w:rPr>
        <w:fldChar w:fldCharType="end"/>
      </w:r>
      <w:r w:rsidRPr="00EA0DC5">
        <w:rPr>
          <w:rFonts w:cstheme="minorHAnsi"/>
          <w:szCs w:val="22"/>
        </w:rPr>
        <w:t xml:space="preserve">, </w:t>
      </w:r>
      <w:r w:rsidR="00746C38">
        <w:rPr>
          <w:rFonts w:cstheme="minorHAnsi"/>
          <w:szCs w:val="22"/>
        </w:rPr>
        <w:t xml:space="preserve">and </w:t>
      </w:r>
      <w:r>
        <w:rPr>
          <w:rFonts w:cstheme="minorHAnsi"/>
          <w:szCs w:val="22"/>
        </w:rPr>
        <w:t>showed</w:t>
      </w:r>
      <w:r w:rsidRPr="00EA0DC5">
        <w:rPr>
          <w:rFonts w:cstheme="minorHAnsi"/>
          <w:szCs w:val="22"/>
        </w:rPr>
        <w:t xml:space="preserve"> decreased sensitivity to PGI</w:t>
      </w:r>
      <w:r w:rsidRPr="00EA0DC5">
        <w:rPr>
          <w:rFonts w:cstheme="minorHAnsi"/>
          <w:szCs w:val="22"/>
          <w:vertAlign w:val="subscript"/>
        </w:rPr>
        <w:t>2</w:t>
      </w:r>
      <w:r>
        <w:rPr>
          <w:rFonts w:cstheme="minorHAnsi"/>
          <w:szCs w:val="22"/>
          <w:vertAlign w:val="subscript"/>
        </w:rPr>
        <w:t xml:space="preserve"> </w:t>
      </w:r>
      <w:r>
        <w:rPr>
          <w:rFonts w:cstheme="minorHAnsi"/>
          <w:szCs w:val="22"/>
        </w:rPr>
        <w:t>inhibition</w:t>
      </w:r>
      <w:r w:rsidRPr="00EA0DC5">
        <w:rPr>
          <w:rFonts w:cstheme="minorHAnsi"/>
          <w:szCs w:val="22"/>
        </w:rPr>
        <w:t xml:space="preserve"> </w:t>
      </w:r>
      <w:r w:rsidRPr="00EA0DC5">
        <w:rPr>
          <w:rFonts w:cstheme="minorHAnsi"/>
          <w:szCs w:val="22"/>
        </w:rPr>
        <w:fldChar w:fldCharType="begin"/>
      </w:r>
      <w:r w:rsidRPr="00EA0DC5">
        <w:rPr>
          <w:rFonts w:cstheme="minorHAnsi"/>
          <w:szCs w:val="22"/>
        </w:rPr>
        <w:instrText xml:space="preserve"> ADDIN EN.CITE &lt;EndNote&gt;&lt;Cite&gt;&lt;Author&gt;T. Akai&lt;/Author&gt;&lt;Year&gt;1983&lt;/Year&gt;&lt;IDText&gt;Decreased Sensitivity of Platelets to Prostacyclin in Patients with Diabetes Mellitus&lt;/IDText&gt;&lt;DisplayText&gt;(T. Akai, 1983)&lt;/DisplayText&gt;&lt;record&gt;&lt;titles&gt;&lt;title&gt;Decreased Sensitivity of Platelets to Prostacyclin in Patients with Diabetes Mellitus&lt;/title&gt;&lt;secondary-title&gt;Journal of Hormone and Metabolic Research&lt;/secondary-title&gt;&lt;/titles&gt;&lt;pages&gt;523-526&lt;/pages&gt;&lt;number&gt;11&lt;/number&gt;&lt;contributors&gt;&lt;authors&gt;&lt;author&gt;T. Akai, K. Naka, K. Okuda, T. Takemura, S. Fujii&lt;/author&gt;&lt;/authors&gt;&lt;/contributors&gt;&lt;added-date format="utc"&gt;1586262643&lt;/added-date&gt;&lt;ref-type name="Journal Article"&gt;17&lt;/ref-type&gt;&lt;dates&gt;&lt;year&gt;1983&lt;/year&gt;&lt;/dates&gt;&lt;rec-number&gt;132&lt;/rec-number&gt;&lt;last-updated-date format="utc"&gt;1586262643&lt;/last-updated-date&gt;&lt;electronic-resource-num&gt;DOI: 10.1055/s-2007-1018778&lt;/electronic-resource-num&gt;&lt;volume&gt;15&lt;/volume&gt;&lt;/record&gt;&lt;/Cite&gt;&lt;/EndNote&gt;</w:instrText>
      </w:r>
      <w:r w:rsidRPr="00EA0DC5">
        <w:rPr>
          <w:rFonts w:cstheme="minorHAnsi"/>
          <w:szCs w:val="22"/>
        </w:rPr>
        <w:fldChar w:fldCharType="separate"/>
      </w:r>
      <w:r w:rsidRPr="00EA0DC5">
        <w:rPr>
          <w:rFonts w:cstheme="minorHAnsi"/>
          <w:noProof/>
          <w:szCs w:val="22"/>
        </w:rPr>
        <w:t>(T. Akai, 1983)</w:t>
      </w:r>
      <w:r w:rsidRPr="00EA0DC5">
        <w:rPr>
          <w:rFonts w:cstheme="minorHAnsi"/>
          <w:szCs w:val="22"/>
        </w:rPr>
        <w:fldChar w:fldCharType="end"/>
      </w:r>
      <w:r w:rsidRPr="00EA0DC5">
        <w:rPr>
          <w:rFonts w:cstheme="minorHAnsi"/>
          <w:szCs w:val="22"/>
        </w:rPr>
        <w:t xml:space="preserve">. </w:t>
      </w:r>
      <w:r>
        <w:rPr>
          <w:rFonts w:cstheme="minorHAnsi"/>
          <w:szCs w:val="22"/>
        </w:rPr>
        <w:t xml:space="preserve">In T1DM-induced mice, an 8-day course of insulin infusion was noted to restore renal and cardiac </w:t>
      </w:r>
      <w:r w:rsidRPr="000A15D7">
        <w:rPr>
          <w:rFonts w:cstheme="minorHAnsi"/>
          <w:szCs w:val="22"/>
        </w:rPr>
        <w:t>PGI</w:t>
      </w:r>
      <w:r>
        <w:rPr>
          <w:rFonts w:cstheme="minorHAnsi"/>
          <w:szCs w:val="22"/>
          <w:vertAlign w:val="subscript"/>
        </w:rPr>
        <w:t>2</w:t>
      </w:r>
      <w:r>
        <w:rPr>
          <w:rFonts w:cstheme="minorHAnsi"/>
          <w:szCs w:val="22"/>
        </w:rPr>
        <w:t xml:space="preserve"> production to normative levels, highlighting the role of insulin resistance specifically in long-term reduction in inhibitor sensitivity </w:t>
      </w:r>
      <w:r>
        <w:rPr>
          <w:rFonts w:cstheme="minorHAnsi"/>
          <w:szCs w:val="22"/>
        </w:rPr>
        <w:fldChar w:fldCharType="begin"/>
      </w:r>
      <w:r>
        <w:rPr>
          <w:rFonts w:cstheme="minorHAnsi"/>
          <w:szCs w:val="22"/>
        </w:rPr>
        <w:instrText xml:space="preserve"> ADDIN EN.CITE &lt;EndNote&gt;&lt;Cite&gt;&lt;Author&gt;Harrison&lt;/Author&gt;&lt;Year&gt;1980&lt;/Year&gt;&lt;IDText&gt;Effect of insulin treatment on prostacyclin in experimental diabetes&lt;/IDText&gt;&lt;DisplayText&gt;(Harrison et al., 1980)&lt;/DisplayText&gt;&lt;record&gt;&lt;dates&gt;&lt;pub-dates&gt;&lt;date&gt;1980/01/01&lt;/date&gt;&lt;/pub-dates&gt;&lt;year&gt;1980&lt;/year&gt;&lt;/dates&gt;&lt;urls&gt;&lt;related-urls&gt;&lt;url&gt;https://doi.org/10.1007/BF01228305&lt;/url&gt;&lt;/related-urls&gt;&lt;/urls&gt;&lt;isbn&gt;1432-0428&lt;/isbn&gt;&lt;titles&gt;&lt;title&gt;Effect of insulin treatment on prostacyclin in experimental diabetes&lt;/title&gt;&lt;secondary-title&gt;Diabetologia&lt;/secondary-title&gt;&lt;/titles&gt;&lt;pages&gt;65-68&lt;/pages&gt;&lt;number&gt;1&lt;/number&gt;&lt;contributors&gt;&lt;authors&gt;&lt;author&gt;Harrison, H. E.&lt;/author&gt;&lt;author&gt;Reece, A. H.&lt;/author&gt;&lt;author&gt;Johnson, M.&lt;/author&gt;&lt;/authors&gt;&lt;/contributors&gt;&lt;added-date format="utc"&gt;1592131589&lt;/added-date&gt;&lt;ref-type name="Journal Article"&gt;17&lt;/ref-type&gt;&lt;rec-number&gt;222&lt;/rec-number&gt;&lt;last-updated-date format="utc"&gt;1592131589&lt;/last-updated-date&gt;&lt;electronic-resource-num&gt;10.1007/BF01228305&lt;/electronic-resource-num&gt;&lt;volume&gt;18&lt;/volume&gt;&lt;/record&gt;&lt;/Cite&gt;&lt;/EndNote&gt;</w:instrText>
      </w:r>
      <w:r>
        <w:rPr>
          <w:rFonts w:cstheme="minorHAnsi"/>
          <w:szCs w:val="22"/>
        </w:rPr>
        <w:fldChar w:fldCharType="separate"/>
      </w:r>
      <w:r>
        <w:rPr>
          <w:rFonts w:cstheme="minorHAnsi"/>
          <w:noProof/>
          <w:szCs w:val="22"/>
        </w:rPr>
        <w:t>(Harrison et al., 1980)</w:t>
      </w:r>
      <w:r>
        <w:rPr>
          <w:rFonts w:cstheme="minorHAnsi"/>
          <w:szCs w:val="22"/>
        </w:rPr>
        <w:fldChar w:fldCharType="end"/>
      </w:r>
      <w:r>
        <w:rPr>
          <w:rFonts w:cstheme="minorHAnsi"/>
          <w:szCs w:val="22"/>
        </w:rPr>
        <w:t>.</w:t>
      </w:r>
    </w:p>
    <w:p w14:paraId="43ABA24B" w14:textId="77777777" w:rsidR="007E0C3E" w:rsidRDefault="007E0C3E" w:rsidP="00B948AE">
      <w:pPr>
        <w:spacing w:line="360" w:lineRule="auto"/>
        <w:rPr>
          <w:rFonts w:cstheme="minorHAnsi"/>
          <w:szCs w:val="22"/>
        </w:rPr>
      </w:pPr>
    </w:p>
    <w:p w14:paraId="69CE6631" w14:textId="7C5D5F87" w:rsidR="00D80848" w:rsidRDefault="00400CDA" w:rsidP="00B948AE">
      <w:pPr>
        <w:spacing w:line="360" w:lineRule="auto"/>
        <w:rPr>
          <w:rFonts w:cstheme="minorHAnsi"/>
          <w:szCs w:val="22"/>
        </w:rPr>
      </w:pPr>
      <w:r w:rsidRPr="00EA0DC5">
        <w:rPr>
          <w:rFonts w:cstheme="minorHAnsi"/>
          <w:szCs w:val="22"/>
        </w:rPr>
        <w:t>The associations between these factors and platelet hyperactivity have been observed in previous studies, but the outstanding question remains; why do diabetic platelets demonstrate these prothrombotic tendencies? Are platelets born this way, or does the external diabetic milieu drive these changes?</w:t>
      </w:r>
    </w:p>
    <w:p w14:paraId="78C21C9F" w14:textId="389DE53A" w:rsidR="00400CDA" w:rsidRDefault="00400CDA" w:rsidP="00B948AE">
      <w:pPr>
        <w:spacing w:line="360" w:lineRule="auto"/>
      </w:pPr>
    </w:p>
    <w:p w14:paraId="03834299" w14:textId="59C5036D" w:rsidR="00400CDA" w:rsidRPr="00EA0DC5" w:rsidRDefault="00F20070" w:rsidP="00B948AE">
      <w:pPr>
        <w:pStyle w:val="Heading3"/>
        <w:spacing w:line="360" w:lineRule="auto"/>
        <w:contextualSpacing/>
        <w:jc w:val="both"/>
        <w:rPr>
          <w:rFonts w:asciiTheme="minorHAnsi" w:hAnsiTheme="minorHAnsi" w:cstheme="minorHAnsi"/>
        </w:rPr>
      </w:pPr>
      <w:bookmarkStart w:id="2" w:name="_Toc43730831"/>
      <w:bookmarkStart w:id="3" w:name="_Toc47524353"/>
      <w:r>
        <w:rPr>
          <w:rFonts w:asciiTheme="minorHAnsi" w:hAnsiTheme="minorHAnsi" w:cstheme="minorHAnsi"/>
        </w:rPr>
        <w:t xml:space="preserve">1.2 </w:t>
      </w:r>
      <w:r w:rsidR="00400CDA" w:rsidRPr="00EA0DC5">
        <w:rPr>
          <w:rFonts w:asciiTheme="minorHAnsi" w:hAnsiTheme="minorHAnsi" w:cstheme="minorHAnsi"/>
        </w:rPr>
        <w:t>Hypothesis and Study Aims</w:t>
      </w:r>
      <w:bookmarkEnd w:id="2"/>
      <w:bookmarkEnd w:id="3"/>
      <w:r w:rsidR="00400CDA" w:rsidRPr="00EA0DC5">
        <w:rPr>
          <w:rFonts w:asciiTheme="minorHAnsi" w:hAnsiTheme="minorHAnsi" w:cstheme="minorHAnsi"/>
        </w:rPr>
        <w:t xml:space="preserve"> </w:t>
      </w:r>
    </w:p>
    <w:p w14:paraId="5D9EA77F" w14:textId="5B94A8AC" w:rsidR="00400CDA" w:rsidRPr="00EA0DC5" w:rsidRDefault="00400CDA" w:rsidP="00B948AE">
      <w:pPr>
        <w:spacing w:line="360" w:lineRule="auto"/>
        <w:contextualSpacing/>
        <w:jc w:val="both"/>
        <w:rPr>
          <w:rFonts w:cstheme="minorHAnsi"/>
          <w:szCs w:val="22"/>
        </w:rPr>
      </w:pPr>
      <w:r w:rsidRPr="00EA0DC5">
        <w:rPr>
          <w:rFonts w:cstheme="minorHAnsi"/>
          <w:szCs w:val="22"/>
        </w:rPr>
        <w:t xml:space="preserve">We hypothesise that the external environment of the platelet, rather than the intrinsic platelet structure, will have a greater effect on platelet activity. The aims of this study are as follows: </w:t>
      </w:r>
    </w:p>
    <w:p w14:paraId="2A8C8AA8" w14:textId="77777777" w:rsidR="00400CDA" w:rsidRPr="00EA0DC5" w:rsidRDefault="00400CDA" w:rsidP="00B948AE">
      <w:pPr>
        <w:pStyle w:val="ListParagraph"/>
        <w:numPr>
          <w:ilvl w:val="0"/>
          <w:numId w:val="1"/>
        </w:numPr>
        <w:spacing w:after="200" w:line="360" w:lineRule="auto"/>
        <w:jc w:val="both"/>
        <w:rPr>
          <w:rFonts w:cstheme="minorHAnsi"/>
        </w:rPr>
      </w:pPr>
      <w:r w:rsidRPr="00EA0DC5">
        <w:rPr>
          <w:rFonts w:cstheme="minorHAnsi"/>
        </w:rPr>
        <w:t>To develop a plasma swap assay</w:t>
      </w:r>
      <w:r>
        <w:rPr>
          <w:rFonts w:cstheme="minorHAnsi"/>
        </w:rPr>
        <w:t xml:space="preserve"> to be used in the diabetic context,</w:t>
      </w:r>
      <w:r w:rsidRPr="00EA0DC5">
        <w:rPr>
          <w:rFonts w:cstheme="minorHAnsi"/>
        </w:rPr>
        <w:t xml:space="preserve"> that will identify the effects of plasma on platelet function</w:t>
      </w:r>
    </w:p>
    <w:p w14:paraId="6CB00880" w14:textId="77777777" w:rsidR="00400CDA" w:rsidRPr="00EA0DC5" w:rsidRDefault="00400CDA" w:rsidP="00B948AE">
      <w:pPr>
        <w:pStyle w:val="ListParagraph"/>
        <w:numPr>
          <w:ilvl w:val="0"/>
          <w:numId w:val="1"/>
        </w:numPr>
        <w:spacing w:after="200" w:line="360" w:lineRule="auto"/>
        <w:jc w:val="both"/>
        <w:rPr>
          <w:rFonts w:cstheme="minorHAnsi"/>
        </w:rPr>
      </w:pPr>
      <w:r w:rsidRPr="00EA0DC5">
        <w:rPr>
          <w:rFonts w:cstheme="minorHAnsi"/>
        </w:rPr>
        <w:t xml:space="preserve">To investigate the relationship between platelets and plasma, and the effect this has on platelet function. </w:t>
      </w:r>
    </w:p>
    <w:p w14:paraId="3842FC8E" w14:textId="77777777" w:rsidR="00400CDA" w:rsidRPr="00EA0DC5" w:rsidRDefault="00400CDA" w:rsidP="00B948AE">
      <w:pPr>
        <w:pStyle w:val="ListParagraph"/>
        <w:numPr>
          <w:ilvl w:val="0"/>
          <w:numId w:val="1"/>
        </w:numPr>
        <w:spacing w:after="200" w:line="360" w:lineRule="auto"/>
        <w:jc w:val="both"/>
        <w:rPr>
          <w:rFonts w:cstheme="minorHAnsi"/>
        </w:rPr>
      </w:pPr>
      <w:r w:rsidRPr="00EA0DC5">
        <w:rPr>
          <w:rFonts w:cstheme="minorHAnsi"/>
        </w:rPr>
        <w:t xml:space="preserve">To compare the effects between T1DM and T2DM plasma. </w:t>
      </w:r>
    </w:p>
    <w:p w14:paraId="7CDF9658" w14:textId="35D8A363" w:rsidR="00400CDA" w:rsidRDefault="00400CDA" w:rsidP="00B948AE">
      <w:pPr>
        <w:spacing w:line="360" w:lineRule="auto"/>
        <w:contextualSpacing/>
        <w:jc w:val="both"/>
        <w:rPr>
          <w:rFonts w:cstheme="minorHAnsi"/>
          <w:szCs w:val="22"/>
        </w:rPr>
      </w:pPr>
      <w:r w:rsidRPr="00D964CE">
        <w:rPr>
          <w:rFonts w:cstheme="minorHAnsi"/>
          <w:szCs w:val="22"/>
        </w:rPr>
        <w:t>This study received ethical approval from the School of Medicine Research Ethics Committee Faculty of Medical Ethics Review committee on 2016</w:t>
      </w:r>
      <w:r>
        <w:rPr>
          <w:rFonts w:cstheme="minorHAnsi"/>
          <w:szCs w:val="22"/>
        </w:rPr>
        <w:t>,</w:t>
      </w:r>
      <w:r w:rsidRPr="00D964CE">
        <w:rPr>
          <w:rFonts w:cstheme="minorHAnsi"/>
          <w:szCs w:val="22"/>
        </w:rPr>
        <w:t xml:space="preserve"> reference number: HSLGLM/12/045</w:t>
      </w:r>
      <w:r>
        <w:rPr>
          <w:rFonts w:cstheme="minorHAnsi"/>
          <w:szCs w:val="22"/>
        </w:rPr>
        <w:t>.</w:t>
      </w:r>
    </w:p>
    <w:p w14:paraId="5300D62B" w14:textId="62251B37" w:rsidR="004500C4" w:rsidRDefault="004500C4" w:rsidP="00B948AE">
      <w:pPr>
        <w:spacing w:line="360" w:lineRule="auto"/>
        <w:contextualSpacing/>
        <w:jc w:val="both"/>
        <w:rPr>
          <w:rFonts w:cstheme="minorHAnsi"/>
          <w:szCs w:val="22"/>
        </w:rPr>
      </w:pPr>
    </w:p>
    <w:p w14:paraId="449206E4" w14:textId="275A5B5B" w:rsidR="004500C4" w:rsidRDefault="00F20070" w:rsidP="00B948AE">
      <w:pPr>
        <w:pStyle w:val="Heading1"/>
      </w:pPr>
      <w:bookmarkStart w:id="4" w:name="_Toc47524354"/>
      <w:r>
        <w:t xml:space="preserve">2. </w:t>
      </w:r>
      <w:r w:rsidR="004500C4">
        <w:t>Methodology</w:t>
      </w:r>
      <w:bookmarkEnd w:id="4"/>
      <w:r w:rsidR="004500C4">
        <w:t xml:space="preserve"> </w:t>
      </w:r>
    </w:p>
    <w:p w14:paraId="065CA29C" w14:textId="4E1609D9" w:rsidR="00F20070" w:rsidRPr="00EA0DC5" w:rsidRDefault="00F20070" w:rsidP="00B948AE">
      <w:pPr>
        <w:pStyle w:val="Heading3"/>
        <w:spacing w:line="360" w:lineRule="auto"/>
        <w:contextualSpacing/>
        <w:jc w:val="both"/>
        <w:rPr>
          <w:rFonts w:asciiTheme="minorHAnsi" w:hAnsiTheme="minorHAnsi" w:cstheme="minorHAnsi"/>
        </w:rPr>
      </w:pPr>
      <w:bookmarkStart w:id="5" w:name="_Toc43730835"/>
      <w:bookmarkStart w:id="6" w:name="_Toc47524355"/>
      <w:r w:rsidRPr="00EA0DC5">
        <w:rPr>
          <w:rFonts w:asciiTheme="minorHAnsi" w:hAnsiTheme="minorHAnsi" w:cstheme="minorHAnsi"/>
        </w:rPr>
        <w:t>2.</w:t>
      </w:r>
      <w:r w:rsidR="00E72F63">
        <w:rPr>
          <w:rFonts w:asciiTheme="minorHAnsi" w:hAnsiTheme="minorHAnsi" w:cstheme="minorHAnsi"/>
        </w:rPr>
        <w:t>1</w:t>
      </w:r>
      <w:r w:rsidRPr="00EA0DC5">
        <w:rPr>
          <w:rFonts w:asciiTheme="minorHAnsi" w:hAnsiTheme="minorHAnsi" w:cstheme="minorHAnsi"/>
        </w:rPr>
        <w:t xml:space="preserve"> Plasma Swap Assay</w:t>
      </w:r>
      <w:bookmarkEnd w:id="5"/>
      <w:bookmarkEnd w:id="6"/>
      <w:r w:rsidRPr="00EA0DC5">
        <w:rPr>
          <w:rFonts w:asciiTheme="minorHAnsi" w:hAnsiTheme="minorHAnsi" w:cstheme="minorHAnsi"/>
        </w:rPr>
        <w:t xml:space="preserve"> </w:t>
      </w:r>
    </w:p>
    <w:p w14:paraId="2AD6F412" w14:textId="32E9521A" w:rsidR="00F20070" w:rsidRPr="00EA0DC5" w:rsidRDefault="00D237FE" w:rsidP="00B948AE">
      <w:pPr>
        <w:spacing w:line="360" w:lineRule="auto"/>
        <w:contextualSpacing/>
        <w:jc w:val="both"/>
        <w:rPr>
          <w:rFonts w:cstheme="minorHAnsi"/>
          <w:szCs w:val="22"/>
        </w:rPr>
      </w:pPr>
      <w:r>
        <w:rPr>
          <w:rFonts w:cstheme="minorHAnsi"/>
          <w:szCs w:val="22"/>
        </w:rPr>
        <w:t>A</w:t>
      </w:r>
      <w:r w:rsidR="006A5821">
        <w:rPr>
          <w:rFonts w:cstheme="minorHAnsi"/>
          <w:szCs w:val="22"/>
        </w:rPr>
        <w:t xml:space="preserve"> </w:t>
      </w:r>
      <w:r w:rsidR="00F20070" w:rsidRPr="00EA0DC5">
        <w:rPr>
          <w:rFonts w:cstheme="minorHAnsi"/>
          <w:szCs w:val="22"/>
        </w:rPr>
        <w:t xml:space="preserve">‘plasma swap’ assay is a novel assay designed to isolate the effects of the platelet and blood plasma on platelet hyperactivity. To do this, healthy and diabetic platelets and plasma were isolated. Healthy platelets were transferred into diabetic plasma, and diabetic platelets into healthy plasma, before a series of assays were conducted to assess changes in platelet function. To our knowledge, this is a novel technique that has not been applied in this context prior. Therefore, the preliminary stages of the project required optimisation of the plasma swap protocol, using aggregation and flow cytometry. </w:t>
      </w:r>
    </w:p>
    <w:p w14:paraId="135E0F43" w14:textId="77777777" w:rsidR="00F20070" w:rsidRPr="00EA0DC5" w:rsidRDefault="00F20070" w:rsidP="00B948AE">
      <w:pPr>
        <w:spacing w:line="360" w:lineRule="auto"/>
        <w:contextualSpacing/>
        <w:jc w:val="both"/>
        <w:rPr>
          <w:rFonts w:cstheme="minorHAnsi"/>
          <w:szCs w:val="22"/>
        </w:rPr>
      </w:pPr>
    </w:p>
    <w:p w14:paraId="79747628" w14:textId="00515D21" w:rsidR="00F20070" w:rsidRPr="00EA0DC5" w:rsidRDefault="00F20070" w:rsidP="00B948AE">
      <w:pPr>
        <w:pStyle w:val="Heading3"/>
        <w:spacing w:line="360" w:lineRule="auto"/>
        <w:contextualSpacing/>
        <w:jc w:val="both"/>
        <w:rPr>
          <w:rFonts w:asciiTheme="minorHAnsi" w:eastAsia="Times New Roman" w:hAnsiTheme="minorHAnsi" w:cstheme="minorHAnsi"/>
        </w:rPr>
      </w:pPr>
      <w:bookmarkStart w:id="7" w:name="_Toc43730838"/>
      <w:bookmarkStart w:id="8" w:name="_Toc47524356"/>
      <w:r w:rsidRPr="00EA0DC5">
        <w:rPr>
          <w:rFonts w:asciiTheme="minorHAnsi" w:eastAsia="Times New Roman" w:hAnsiTheme="minorHAnsi" w:cstheme="minorHAnsi"/>
        </w:rPr>
        <w:t>2.</w:t>
      </w:r>
      <w:r w:rsidR="00E72F63">
        <w:rPr>
          <w:rFonts w:asciiTheme="minorHAnsi" w:eastAsia="Times New Roman" w:hAnsiTheme="minorHAnsi" w:cstheme="minorHAnsi"/>
        </w:rPr>
        <w:t>2</w:t>
      </w:r>
      <w:r>
        <w:rPr>
          <w:rFonts w:asciiTheme="minorHAnsi" w:eastAsia="Times New Roman" w:hAnsiTheme="minorHAnsi" w:cstheme="minorHAnsi"/>
        </w:rPr>
        <w:t xml:space="preserve"> Activation and inhibition assays using diabetic plasmas</w:t>
      </w:r>
      <w:bookmarkEnd w:id="7"/>
      <w:bookmarkEnd w:id="8"/>
      <w:r>
        <w:rPr>
          <w:rFonts w:asciiTheme="minorHAnsi" w:eastAsia="Times New Roman" w:hAnsiTheme="minorHAnsi" w:cstheme="minorHAnsi"/>
        </w:rPr>
        <w:t xml:space="preserve"> </w:t>
      </w:r>
    </w:p>
    <w:p w14:paraId="03E5CD74" w14:textId="547F0FFC" w:rsidR="00F20070" w:rsidRDefault="00F20070" w:rsidP="00B948AE">
      <w:pPr>
        <w:spacing w:line="360" w:lineRule="auto"/>
        <w:contextualSpacing/>
        <w:jc w:val="both"/>
        <w:rPr>
          <w:rFonts w:cstheme="minorHAnsi"/>
          <w:szCs w:val="22"/>
        </w:rPr>
      </w:pPr>
      <w:r w:rsidRPr="00EA0DC5">
        <w:rPr>
          <w:rFonts w:cstheme="minorHAnsi"/>
          <w:szCs w:val="22"/>
        </w:rPr>
        <w:t xml:space="preserve">Following optimisation, it was decided that samples would be made up at plasma concentrations of 20%, with a 60-minute incubation of platelets with plasma. </w:t>
      </w:r>
      <w:r w:rsidR="00605FD1">
        <w:rPr>
          <w:rFonts w:cstheme="minorHAnsi"/>
          <w:szCs w:val="22"/>
        </w:rPr>
        <w:t>Three</w:t>
      </w:r>
      <w:r w:rsidRPr="00EA0DC5">
        <w:rPr>
          <w:rFonts w:cstheme="minorHAnsi"/>
          <w:szCs w:val="22"/>
        </w:rPr>
        <w:t xml:space="preserve"> reaction conditions were created; healthy platelets with healthy plasma</w:t>
      </w:r>
      <w:r w:rsidR="00605FD1">
        <w:rPr>
          <w:rFonts w:cstheme="minorHAnsi"/>
          <w:szCs w:val="22"/>
        </w:rPr>
        <w:t xml:space="preserve"> and</w:t>
      </w:r>
      <w:r w:rsidRPr="00EA0DC5">
        <w:rPr>
          <w:rFonts w:cstheme="minorHAnsi"/>
          <w:szCs w:val="22"/>
        </w:rPr>
        <w:t xml:space="preserve"> healthy platelets with T1DM and T2DM plasma respectively. Previous studies have solely focused on comparing either T1DM or T2DM samples with healthy controls. Our unique study design will be using both types of diabetic samples with the same platelet population within the same assay. This eliminates potential confounders and facilitates the direct comparison of the effects of each type of plasma on platelet activity. Diabetic plasma samples were left to thaw before use. </w:t>
      </w:r>
    </w:p>
    <w:p w14:paraId="2207846E" w14:textId="4134F810" w:rsidR="00F20070" w:rsidRPr="00EA0DC5" w:rsidRDefault="00F20070" w:rsidP="00B948AE">
      <w:pPr>
        <w:pStyle w:val="Heading3"/>
        <w:spacing w:line="360" w:lineRule="auto"/>
        <w:contextualSpacing/>
        <w:jc w:val="both"/>
        <w:rPr>
          <w:rFonts w:asciiTheme="minorHAnsi" w:eastAsia="Times New Roman" w:hAnsiTheme="minorHAnsi" w:cstheme="minorHAnsi"/>
        </w:rPr>
      </w:pPr>
      <w:bookmarkStart w:id="9" w:name="_Toc43730839"/>
      <w:bookmarkStart w:id="10" w:name="_Toc47524357"/>
      <w:r w:rsidRPr="00EA0DC5">
        <w:rPr>
          <w:rFonts w:asciiTheme="minorHAnsi" w:eastAsia="Times New Roman" w:hAnsiTheme="minorHAnsi" w:cstheme="minorHAnsi"/>
        </w:rPr>
        <w:t>2.</w:t>
      </w:r>
      <w:r w:rsidR="00E72F63">
        <w:rPr>
          <w:rFonts w:asciiTheme="minorHAnsi" w:eastAsia="Times New Roman" w:hAnsiTheme="minorHAnsi" w:cstheme="minorHAnsi"/>
        </w:rPr>
        <w:t>3</w:t>
      </w:r>
      <w:r w:rsidRPr="00EA0DC5">
        <w:rPr>
          <w:rFonts w:asciiTheme="minorHAnsi" w:eastAsia="Times New Roman" w:hAnsiTheme="minorHAnsi" w:cstheme="minorHAnsi"/>
        </w:rPr>
        <w:t xml:space="preserve"> Statistical analysis</w:t>
      </w:r>
      <w:bookmarkEnd w:id="9"/>
      <w:bookmarkEnd w:id="10"/>
      <w:r w:rsidRPr="00EA0DC5">
        <w:rPr>
          <w:rFonts w:asciiTheme="minorHAnsi" w:eastAsia="Times New Roman" w:hAnsiTheme="minorHAnsi" w:cstheme="minorHAnsi"/>
        </w:rPr>
        <w:t xml:space="preserve"> </w:t>
      </w:r>
    </w:p>
    <w:p w14:paraId="157026A9" w14:textId="5851A43D" w:rsidR="00F20070" w:rsidRDefault="00F20070" w:rsidP="00B948AE">
      <w:pPr>
        <w:spacing w:line="360" w:lineRule="auto"/>
        <w:contextualSpacing/>
        <w:jc w:val="both"/>
        <w:rPr>
          <w:rFonts w:cstheme="minorHAnsi"/>
          <w:szCs w:val="22"/>
        </w:rPr>
      </w:pPr>
      <w:r w:rsidRPr="00EA0DC5">
        <w:rPr>
          <w:rFonts w:cstheme="minorHAnsi"/>
          <w:szCs w:val="22"/>
        </w:rPr>
        <w:t>Statistical analysis was carried out using the GraphPad Prism software</w:t>
      </w:r>
      <w:r w:rsidR="00746C38">
        <w:rPr>
          <w:rFonts w:cstheme="minorHAnsi"/>
          <w:szCs w:val="22"/>
        </w:rPr>
        <w:t>.</w:t>
      </w:r>
      <w:r w:rsidRPr="00EA0DC5">
        <w:rPr>
          <w:rFonts w:cstheme="minorHAnsi"/>
          <w:szCs w:val="22"/>
        </w:rPr>
        <w:t xml:space="preserve"> A two-way ANOVA multiple comparison test was used to analyse the difference in P-Selectin expression between groups in the flow cytometry data. Significance was set at a p-value of 0.05. </w:t>
      </w:r>
    </w:p>
    <w:p w14:paraId="3F8040AB" w14:textId="7756A24E" w:rsidR="00F20070" w:rsidRDefault="00F20070" w:rsidP="00B948AE">
      <w:pPr>
        <w:spacing w:line="360" w:lineRule="auto"/>
        <w:contextualSpacing/>
        <w:jc w:val="both"/>
        <w:rPr>
          <w:rFonts w:cstheme="minorHAnsi"/>
          <w:szCs w:val="22"/>
        </w:rPr>
      </w:pPr>
    </w:p>
    <w:p w14:paraId="01ADC1A1" w14:textId="77777777" w:rsidR="00D904AE" w:rsidRDefault="00D904AE">
      <w:pPr>
        <w:rPr>
          <w:rFonts w:cstheme="minorHAnsi"/>
          <w:b/>
          <w:bCs/>
          <w:color w:val="2F5496" w:themeColor="accent1" w:themeShade="BF"/>
          <w:sz w:val="28"/>
          <w:szCs w:val="28"/>
          <w:u w:val="single"/>
        </w:rPr>
      </w:pPr>
      <w:bookmarkStart w:id="11" w:name="_Toc43730840"/>
      <w:bookmarkStart w:id="12" w:name="_Toc47524358"/>
      <w:r>
        <w:rPr>
          <w:rFonts w:cstheme="minorHAnsi"/>
        </w:rPr>
        <w:br w:type="page"/>
      </w:r>
    </w:p>
    <w:p w14:paraId="04749F78" w14:textId="4234E123" w:rsidR="00F20070" w:rsidRPr="00EA0DC5" w:rsidRDefault="00F20070" w:rsidP="00B948AE">
      <w:pPr>
        <w:pStyle w:val="Heading1"/>
        <w:rPr>
          <w:rFonts w:asciiTheme="minorHAnsi" w:eastAsia="Times New Roman" w:hAnsiTheme="minorHAnsi" w:cstheme="minorHAnsi"/>
        </w:rPr>
      </w:pPr>
      <w:r w:rsidRPr="00EA0DC5">
        <w:rPr>
          <w:rFonts w:asciiTheme="minorHAnsi" w:eastAsia="Times New Roman" w:hAnsiTheme="minorHAnsi" w:cstheme="minorHAnsi"/>
        </w:rPr>
        <w:t>3. Results</w:t>
      </w:r>
      <w:bookmarkEnd w:id="11"/>
      <w:bookmarkEnd w:id="12"/>
      <w:r w:rsidRPr="00EA0DC5">
        <w:rPr>
          <w:rFonts w:asciiTheme="minorHAnsi" w:eastAsia="Times New Roman" w:hAnsiTheme="minorHAnsi" w:cstheme="minorHAnsi"/>
        </w:rPr>
        <w:t xml:space="preserve"> </w:t>
      </w:r>
    </w:p>
    <w:p w14:paraId="0858EF14" w14:textId="519D916E" w:rsidR="000D25FD" w:rsidRPr="00EA0DC5" w:rsidRDefault="00734686" w:rsidP="00B948AE">
      <w:pPr>
        <w:pStyle w:val="Heading3"/>
        <w:spacing w:line="360" w:lineRule="auto"/>
        <w:rPr>
          <w:rFonts w:asciiTheme="minorHAnsi" w:eastAsia="Times New Roman" w:hAnsiTheme="minorHAnsi" w:cstheme="minorHAnsi"/>
        </w:rPr>
      </w:pPr>
      <w:bookmarkStart w:id="13" w:name="_Toc43730844"/>
      <w:bookmarkStart w:id="14" w:name="_Toc47524359"/>
      <w:r w:rsidRPr="00574DBE">
        <w:rPr>
          <w:rFonts w:asciiTheme="minorHAnsi" w:hAnsiTheme="minorHAnsi" w:cstheme="minorHAnsi"/>
          <w:noProof/>
        </w:rPr>
        <w:drawing>
          <wp:anchor distT="0" distB="0" distL="114300" distR="114300" simplePos="0" relativeHeight="251667456" behindDoc="1" locked="0" layoutInCell="1" allowOverlap="1" wp14:anchorId="41832CE5" wp14:editId="536EE1FE">
            <wp:simplePos x="0" y="0"/>
            <wp:positionH relativeFrom="column">
              <wp:posOffset>-721360</wp:posOffset>
            </wp:positionH>
            <wp:positionV relativeFrom="paragraph">
              <wp:posOffset>408064</wp:posOffset>
            </wp:positionV>
            <wp:extent cx="7171055" cy="4338320"/>
            <wp:effectExtent l="0" t="0" r="4445" b="5080"/>
            <wp:wrapTight wrapText="bothSides">
              <wp:wrapPolygon edited="0">
                <wp:start x="0" y="0"/>
                <wp:lineTo x="0" y="21562"/>
                <wp:lineTo x="21575" y="21562"/>
                <wp:lineTo x="2157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171055" cy="4338320"/>
                    </a:xfrm>
                    <a:prstGeom prst="rect">
                      <a:avLst/>
                    </a:prstGeom>
                  </pic:spPr>
                </pic:pic>
              </a:graphicData>
            </a:graphic>
            <wp14:sizeRelH relativeFrom="page">
              <wp14:pctWidth>0</wp14:pctWidth>
            </wp14:sizeRelH>
            <wp14:sizeRelV relativeFrom="page">
              <wp14:pctHeight>0</wp14:pctHeight>
            </wp14:sizeRelV>
          </wp:anchor>
        </w:drawing>
      </w:r>
      <w:bookmarkEnd w:id="13"/>
      <w:r w:rsidR="00F20070" w:rsidRPr="00EA0DC5">
        <w:rPr>
          <w:rFonts w:asciiTheme="minorHAnsi" w:eastAsia="Times New Roman" w:hAnsiTheme="minorHAnsi" w:cstheme="minorHAnsi"/>
        </w:rPr>
        <w:t xml:space="preserve"> </w:t>
      </w:r>
      <w:r w:rsidR="000D25FD">
        <w:rPr>
          <w:rFonts w:asciiTheme="minorHAnsi" w:eastAsia="Times New Roman" w:hAnsiTheme="minorHAnsi" w:cstheme="minorHAnsi"/>
        </w:rPr>
        <w:t>3</w:t>
      </w:r>
      <w:r w:rsidR="000D25FD" w:rsidRPr="00EA0DC5">
        <w:rPr>
          <w:rFonts w:asciiTheme="minorHAnsi" w:eastAsia="Times New Roman" w:hAnsiTheme="minorHAnsi" w:cstheme="minorHAnsi"/>
        </w:rPr>
        <w:t>.</w:t>
      </w:r>
      <w:r w:rsidR="000D25FD">
        <w:rPr>
          <w:rFonts w:asciiTheme="minorHAnsi" w:eastAsia="Times New Roman" w:hAnsiTheme="minorHAnsi" w:cstheme="minorHAnsi"/>
        </w:rPr>
        <w:t>1</w:t>
      </w:r>
      <w:r w:rsidR="000D25FD" w:rsidRPr="00EA0DC5">
        <w:rPr>
          <w:rFonts w:asciiTheme="minorHAnsi" w:eastAsia="Times New Roman" w:hAnsiTheme="minorHAnsi" w:cstheme="minorHAnsi"/>
        </w:rPr>
        <w:t xml:space="preserve"> Impact of T1DM and T2DM plasma on platelet activation</w:t>
      </w:r>
      <w:bookmarkEnd w:id="14"/>
      <w:r w:rsidR="000D25FD" w:rsidRPr="00EA0DC5">
        <w:rPr>
          <w:rFonts w:asciiTheme="minorHAnsi" w:eastAsia="Times New Roman" w:hAnsiTheme="minorHAnsi" w:cstheme="minorHAnsi"/>
        </w:rPr>
        <w:t xml:space="preserve"> </w:t>
      </w:r>
    </w:p>
    <w:p w14:paraId="4DB54D9C" w14:textId="01648BBA" w:rsidR="00F20070" w:rsidRPr="00D904AE" w:rsidRDefault="00F20070" w:rsidP="00B21944">
      <w:pPr>
        <w:rPr>
          <w:color w:val="44546A" w:themeColor="text2"/>
          <w:sz w:val="18"/>
          <w:szCs w:val="20"/>
        </w:rPr>
      </w:pPr>
      <w:r w:rsidRPr="00D904AE">
        <w:rPr>
          <w:color w:val="44546A" w:themeColor="text2"/>
          <w:sz w:val="18"/>
          <w:szCs w:val="20"/>
        </w:rPr>
        <w:t xml:space="preserve">Figure 1 – Comparing P-selectin expression in control platelets incubated in either T1DM or T2DM plasma in response to agonists. A) Compares % P-Selectin expression in the sample overall of control platelets incubated in either T1DM or control plasma for 60 minutes (n=4). B) Compares median p-selectin expression of control platelets incubated in either T1DM or control plasma for 60 minutes (n=4). A) Compares % P-Selectin expression in the sample overall of control platelets incubated in either T2DM or control plasma for 60 minutes (n=4). B) Compares median p-selectin expression of control platelets incubated in either T2DM or control (n=4). *P&lt;0.05, **P&lt;0.01, ***P&lt;0.001, ****P&lt;0.0001 </w:t>
      </w:r>
    </w:p>
    <w:p w14:paraId="3F6F46B1" w14:textId="77777777" w:rsidR="00F20070" w:rsidRPr="00EA0DC5" w:rsidRDefault="00F20070" w:rsidP="00B948AE">
      <w:pPr>
        <w:pStyle w:val="Caption"/>
        <w:spacing w:line="360" w:lineRule="auto"/>
        <w:rPr>
          <w:rFonts w:cstheme="minorHAnsi"/>
        </w:rPr>
      </w:pPr>
    </w:p>
    <w:p w14:paraId="2AF7D928" w14:textId="2F33E3F3" w:rsidR="00F20070" w:rsidRPr="00912E6B" w:rsidRDefault="00F20070" w:rsidP="00B948AE">
      <w:pPr>
        <w:spacing w:line="360" w:lineRule="auto"/>
        <w:rPr>
          <w:rFonts w:cstheme="minorHAnsi"/>
          <w:szCs w:val="22"/>
        </w:rPr>
      </w:pPr>
      <w:r w:rsidRPr="00912E6B">
        <w:rPr>
          <w:rFonts w:cstheme="minorHAnsi"/>
          <w:szCs w:val="22"/>
        </w:rPr>
        <w:t>Having established the basic conditions for the plasma swap assay</w:t>
      </w:r>
      <w:r w:rsidR="009F0F1E">
        <w:rPr>
          <w:rFonts w:cstheme="minorHAnsi"/>
          <w:szCs w:val="22"/>
        </w:rPr>
        <w:t xml:space="preserve"> (data not shown)</w:t>
      </w:r>
      <w:r w:rsidRPr="00912E6B">
        <w:rPr>
          <w:rFonts w:cstheme="minorHAnsi"/>
          <w:szCs w:val="22"/>
        </w:rPr>
        <w:t xml:space="preserve">, the effect of patient plasmas </w:t>
      </w:r>
      <w:r>
        <w:rPr>
          <w:rFonts w:cstheme="minorHAnsi"/>
          <w:szCs w:val="22"/>
        </w:rPr>
        <w:t>was</w:t>
      </w:r>
      <w:r w:rsidRPr="00912E6B">
        <w:rPr>
          <w:rFonts w:cstheme="minorHAnsi"/>
          <w:szCs w:val="22"/>
        </w:rPr>
        <w:t xml:space="preserve"> tested. Platelets taken from healthy controls were incubated in control, T1DM and T2DM plasma (thawed from frozen). In all cases the platelets incubated in diabetic plasmas were compared with platelets incubated in healthy controls. </w:t>
      </w:r>
    </w:p>
    <w:p w14:paraId="015299BE" w14:textId="77777777" w:rsidR="00F20070" w:rsidRPr="00912E6B" w:rsidRDefault="00F20070" w:rsidP="00B948AE">
      <w:pPr>
        <w:spacing w:line="360" w:lineRule="auto"/>
        <w:rPr>
          <w:rFonts w:cstheme="minorHAnsi"/>
          <w:szCs w:val="22"/>
        </w:rPr>
      </w:pPr>
    </w:p>
    <w:p w14:paraId="58E0C911" w14:textId="5E044B22" w:rsidR="00F20070" w:rsidRPr="00912E6B" w:rsidRDefault="00F20070" w:rsidP="00446473">
      <w:pPr>
        <w:spacing w:line="360" w:lineRule="auto"/>
        <w:rPr>
          <w:rFonts w:cstheme="minorHAnsi"/>
          <w:szCs w:val="22"/>
        </w:rPr>
      </w:pPr>
      <w:r w:rsidRPr="00912E6B">
        <w:rPr>
          <w:rFonts w:cstheme="minorHAnsi"/>
          <w:szCs w:val="22"/>
        </w:rPr>
        <w:t>Figures A and C show % P-selectin expression in control platelets incubated in either T1DM (</w:t>
      </w:r>
      <w:r w:rsidR="00124215">
        <w:rPr>
          <w:rFonts w:cstheme="minorHAnsi"/>
          <w:szCs w:val="22"/>
        </w:rPr>
        <w:t>1</w:t>
      </w:r>
      <w:r w:rsidRPr="00912E6B">
        <w:rPr>
          <w:rFonts w:cstheme="minorHAnsi"/>
          <w:szCs w:val="22"/>
        </w:rPr>
        <w:t>A) or T2DM (</w:t>
      </w:r>
      <w:r>
        <w:rPr>
          <w:rFonts w:cstheme="minorHAnsi"/>
          <w:szCs w:val="22"/>
        </w:rPr>
        <w:t>1</w:t>
      </w:r>
      <w:r w:rsidRPr="00912E6B">
        <w:rPr>
          <w:rFonts w:cstheme="minorHAnsi"/>
          <w:szCs w:val="22"/>
        </w:rPr>
        <w:t xml:space="preserve">C) plasma. The difference in % P-selectin expression between plasma swap and control samples was not significant.  </w:t>
      </w:r>
    </w:p>
    <w:p w14:paraId="428E701C" w14:textId="77777777" w:rsidR="00F20070" w:rsidRPr="00912E6B" w:rsidRDefault="00F20070" w:rsidP="00B948AE">
      <w:pPr>
        <w:spacing w:line="360" w:lineRule="auto"/>
        <w:rPr>
          <w:rFonts w:cstheme="minorHAnsi"/>
          <w:szCs w:val="22"/>
        </w:rPr>
      </w:pPr>
    </w:p>
    <w:p w14:paraId="6D6FCCCB" w14:textId="5E49A915" w:rsidR="00F20070" w:rsidRPr="00912E6B" w:rsidRDefault="00F20070" w:rsidP="00B948AE">
      <w:pPr>
        <w:spacing w:line="360" w:lineRule="auto"/>
        <w:rPr>
          <w:rFonts w:cstheme="minorHAnsi"/>
          <w:szCs w:val="22"/>
        </w:rPr>
      </w:pPr>
      <w:r w:rsidRPr="00912E6B">
        <w:rPr>
          <w:rFonts w:cstheme="minorHAnsi"/>
          <w:szCs w:val="22"/>
        </w:rPr>
        <w:t xml:space="preserve">Median P-selectin expression (the number of P-Selectin receptors expressed per individual platelet) was also recorded. Figure </w:t>
      </w:r>
      <w:r>
        <w:rPr>
          <w:rFonts w:cstheme="minorHAnsi"/>
          <w:szCs w:val="22"/>
        </w:rPr>
        <w:t>1</w:t>
      </w:r>
      <w:r w:rsidRPr="00912E6B">
        <w:rPr>
          <w:rFonts w:cstheme="minorHAnsi"/>
          <w:szCs w:val="22"/>
        </w:rPr>
        <w:t xml:space="preserve">B shows median P-Selectin expression is significantly higher in platelets exposed to T1DM plasma following addition of TRAP (p&lt;0.05), 100ng convulxin (p&lt;0.01) and 250ng convulxin (p&lt;0.0001). </w:t>
      </w:r>
      <w:r w:rsidR="00746C38">
        <w:rPr>
          <w:rFonts w:cstheme="minorHAnsi"/>
          <w:szCs w:val="22"/>
        </w:rPr>
        <w:t>M</w:t>
      </w:r>
      <w:r w:rsidRPr="00912E6B">
        <w:rPr>
          <w:rFonts w:cstheme="minorHAnsi"/>
          <w:szCs w:val="22"/>
        </w:rPr>
        <w:t xml:space="preserve">edian expression of P-selectin is also elevated in control platelets incubated in T2DM plasma. </w:t>
      </w:r>
      <w:r w:rsidR="00446473">
        <w:rPr>
          <w:rFonts w:cstheme="minorHAnsi"/>
          <w:szCs w:val="22"/>
        </w:rPr>
        <w:t>Under</w:t>
      </w:r>
      <w:r w:rsidRPr="00912E6B">
        <w:rPr>
          <w:rFonts w:cstheme="minorHAnsi"/>
          <w:szCs w:val="22"/>
        </w:rPr>
        <w:t xml:space="preserve"> basal conditions</w:t>
      </w:r>
      <w:r w:rsidR="00446473">
        <w:rPr>
          <w:rFonts w:cstheme="minorHAnsi"/>
          <w:szCs w:val="22"/>
        </w:rPr>
        <w:t xml:space="preserve"> </w:t>
      </w:r>
      <w:r w:rsidRPr="00912E6B">
        <w:rPr>
          <w:rFonts w:cstheme="minorHAnsi"/>
          <w:szCs w:val="22"/>
        </w:rPr>
        <w:t xml:space="preserve">P-selectin expression was significantly higher (p&lt;0.05). This effect remained upon addition of agonists showing that individual platelets are expressing more of the adhesive receptor. </w:t>
      </w:r>
    </w:p>
    <w:p w14:paraId="751073CA" w14:textId="77777777" w:rsidR="00F20070" w:rsidRPr="00EA0DC5" w:rsidRDefault="00F20070" w:rsidP="00B948AE">
      <w:pPr>
        <w:spacing w:line="360" w:lineRule="auto"/>
        <w:rPr>
          <w:rFonts w:cstheme="minorHAnsi"/>
        </w:rPr>
      </w:pPr>
    </w:p>
    <w:p w14:paraId="106B72DF" w14:textId="248829B2" w:rsidR="00F20070" w:rsidRDefault="00F20070" w:rsidP="00B948AE">
      <w:pPr>
        <w:spacing w:after="200" w:line="360" w:lineRule="auto"/>
        <w:rPr>
          <w:rFonts w:cstheme="minorHAnsi"/>
        </w:rPr>
      </w:pPr>
    </w:p>
    <w:bookmarkStart w:id="15" w:name="_Toc43730845"/>
    <w:bookmarkStart w:id="16" w:name="_Toc47524360"/>
    <w:p w14:paraId="1612B14E" w14:textId="55F100CA" w:rsidR="000D25FD" w:rsidRPr="00EA0DC5" w:rsidRDefault="000D25FD" w:rsidP="00B948AE">
      <w:pPr>
        <w:pStyle w:val="Heading3"/>
        <w:spacing w:line="360" w:lineRule="auto"/>
        <w:rPr>
          <w:rFonts w:asciiTheme="minorHAnsi" w:eastAsia="Times New Roman" w:hAnsiTheme="minorHAnsi" w:cstheme="minorHAnsi"/>
        </w:rPr>
      </w:pPr>
      <w:r w:rsidRPr="00EA0DC5">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E1B44EF" wp14:editId="07306B68">
                <wp:simplePos x="0" y="0"/>
                <wp:positionH relativeFrom="column">
                  <wp:posOffset>-288925</wp:posOffset>
                </wp:positionH>
                <wp:positionV relativeFrom="paragraph">
                  <wp:posOffset>4957849</wp:posOffset>
                </wp:positionV>
                <wp:extent cx="6261735" cy="924560"/>
                <wp:effectExtent l="0" t="0" r="0" b="2540"/>
                <wp:wrapTopAndBottom/>
                <wp:docPr id="17" name="Text Box 17"/>
                <wp:cNvGraphicFramePr/>
                <a:graphic xmlns:a="http://schemas.openxmlformats.org/drawingml/2006/main">
                  <a:graphicData uri="http://schemas.microsoft.com/office/word/2010/wordprocessingShape">
                    <wps:wsp>
                      <wps:cNvSpPr txBox="1"/>
                      <wps:spPr>
                        <a:xfrm>
                          <a:off x="0" y="0"/>
                          <a:ext cx="6261735" cy="924560"/>
                        </a:xfrm>
                        <a:prstGeom prst="rect">
                          <a:avLst/>
                        </a:prstGeom>
                        <a:solidFill>
                          <a:prstClr val="white"/>
                        </a:solidFill>
                        <a:ln>
                          <a:noFill/>
                        </a:ln>
                      </wps:spPr>
                      <wps:txbx>
                        <w:txbxContent>
                          <w:p w14:paraId="1F3D0BB0" w14:textId="5437D4AB" w:rsidR="000D25FD" w:rsidRPr="00B36BE7" w:rsidRDefault="000D25FD" w:rsidP="000D25FD">
                            <w:pPr>
                              <w:pStyle w:val="Caption"/>
                              <w:rPr>
                                <w:rFonts w:cstheme="minorHAnsi"/>
                                <w:noProof/>
                                <w:sz w:val="22"/>
                                <w:szCs w:val="22"/>
                                <w:u w:val="single"/>
                              </w:rPr>
                            </w:pPr>
                            <w:r>
                              <w:t xml:space="preserve">Figure </w:t>
                            </w:r>
                            <w:r w:rsidR="00C661F1">
                              <w:t>2</w:t>
                            </w:r>
                            <w:r>
                              <w:t xml:space="preserve"> - </w:t>
                            </w:r>
                            <w:r w:rsidRPr="00D44B1F">
                              <w:rPr>
                                <w:rFonts w:cstheme="minorHAnsi"/>
                                <w:b/>
                                <w:bCs/>
                                <w:i w:val="0"/>
                                <w:iCs w:val="0"/>
                              </w:rPr>
                              <w:t>Comparing P-selectin expression in control platelets incubated in either T1DM or T2DM plasma in response to increasing concentrations of PGI</w:t>
                            </w:r>
                            <w:r w:rsidRPr="00D44B1F">
                              <w:rPr>
                                <w:rFonts w:cstheme="minorHAnsi"/>
                                <w:b/>
                                <w:bCs/>
                                <w:i w:val="0"/>
                                <w:iCs w:val="0"/>
                                <w:vertAlign w:val="subscript"/>
                              </w:rPr>
                              <w:t>2</w:t>
                            </w:r>
                            <w:r w:rsidRPr="00D44B1F">
                              <w:rPr>
                                <w:rFonts w:cstheme="minorHAnsi"/>
                                <w:b/>
                                <w:bCs/>
                                <w:i w:val="0"/>
                                <w:iCs w:val="0"/>
                              </w:rPr>
                              <w:t xml:space="preserve"> inhibitor.</w:t>
                            </w:r>
                            <w:r>
                              <w:rPr>
                                <w:rFonts w:asciiTheme="majorBidi" w:hAnsiTheme="majorBidi" w:cstheme="majorBidi"/>
                                <w:b/>
                                <w:bCs/>
                                <w:i w:val="0"/>
                                <w:iCs w:val="0"/>
                              </w:rPr>
                              <w:t xml:space="preserve"> </w:t>
                            </w:r>
                            <w:r>
                              <w:t xml:space="preserve">A) Compares % P-Selectin expression on control platelets in 20% control or T2DM plasma, B) Compared Median P-Selectin expression on control platelets in 20% control or T2DM plasma C) Compares % P-Selectin expression on control platelets in 20% control or T1DM plasma, D) Median  P-Selectin expression on control platelets in 20% control or T1DM plasma. All platelet samples were incubated for 60 minutes with plasma alone, followed by a 2-minute incubation of variable concentrations of PGI inhibitor, then stimulated using 250ng convulxin. Control samples (n=3), plasma swap samples (n=2).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1B44EF" id="Text Box 17" o:spid="_x0000_s1029" type="#_x0000_t202" style="position:absolute;margin-left:-22.75pt;margin-top:390.4pt;width:493.05pt;height:72.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" stroked="f">
                <v:textbox inset="0,0,0,0">
                  <w:txbxContent>
                    <w:p w14:paraId="1F3D0BB0" w14:textId="5437D4AB" w:rsidR="000D25FD" w:rsidRPr="00B36BE7" w:rsidRDefault="000D25FD" w:rsidP="000D25FD">
                      <w:pPr>
                        <w:pStyle w:val="Caption"/>
                        <w:rPr>
                          <w:rFonts w:cstheme="minorHAnsi"/>
                          <w:noProof/>
                          <w:sz w:val="22"/>
                          <w:szCs w:val="22"/>
                          <w:u w:val="single"/>
                        </w:rPr>
                      </w:pPr>
                      <w:r>
                        <w:t xml:space="preserve">Figure </w:t>
                      </w:r>
                      <w:r w:rsidR="00C661F1">
                        <w:t>2</w:t>
                      </w:r>
                      <w:r>
                        <w:t xml:space="preserve"> - </w:t>
                      </w:r>
                      <w:r w:rsidRPr="00D44B1F">
                        <w:rPr>
                          <w:rFonts w:cstheme="minorHAnsi"/>
                          <w:b/>
                          <w:bCs/>
                          <w:i w:val="0"/>
                          <w:iCs w:val="0"/>
                        </w:rPr>
                        <w:t>Comparing P-selectin expression in control platelets incubated in either T1DM or T2DM plasma in response to increasing concentrations of PGI</w:t>
                      </w:r>
                      <w:r w:rsidRPr="00D44B1F">
                        <w:rPr>
                          <w:rFonts w:cstheme="minorHAnsi"/>
                          <w:b/>
                          <w:bCs/>
                          <w:i w:val="0"/>
                          <w:iCs w:val="0"/>
                          <w:vertAlign w:val="subscript"/>
                        </w:rPr>
                        <w:t>2</w:t>
                      </w:r>
                      <w:r w:rsidRPr="00D44B1F">
                        <w:rPr>
                          <w:rFonts w:cstheme="minorHAnsi"/>
                          <w:b/>
                          <w:bCs/>
                          <w:i w:val="0"/>
                          <w:iCs w:val="0"/>
                        </w:rPr>
                        <w:t xml:space="preserve"> inhibitor.</w:t>
                      </w:r>
                      <w:r>
                        <w:rPr>
                          <w:rFonts w:asciiTheme="majorBidi" w:hAnsiTheme="majorBidi" w:cstheme="majorBidi"/>
                          <w:b/>
                          <w:bCs/>
                          <w:i w:val="0"/>
                          <w:iCs w:val="0"/>
                        </w:rPr>
                        <w:t xml:space="preserve"> </w:t>
                      </w:r>
                      <w:r>
                        <w:t xml:space="preserve">A) Compares % P-Selectin expression on control platelets in 20% control or T2DM plasma, B) Compared Median P-Selectin expression on control platelets in 20% control or T2DM plasma C) Compares % P-Selectin expression on control platelets in 20% control or T1DM plasma, D) Median  P-Selectin expression on control platelets in 20% control or T1DM plasma. All platelet samples were incubated for 60 minutes with plasma alone, followed by a 2-minute incubation of variable concentrations of PGI inhibitor, then stimulated using 250ng convulxin. Control samples (n=3), plasma swap samples (n=2). </w:t>
                      </w:r>
                    </w:p>
                  </w:txbxContent>
                </v:textbox>
                <w10:wrap type="topAndBottom"/>
              </v:shape>
            </w:pict>
          </mc:Fallback>
        </mc:AlternateContent>
      </w:r>
      <w:r w:rsidRPr="00EA0DC5">
        <w:rPr>
          <w:rFonts w:asciiTheme="minorHAnsi" w:hAnsiTheme="minorHAnsi" w:cstheme="minorHAnsi"/>
          <w:noProof/>
        </w:rPr>
        <w:drawing>
          <wp:anchor distT="0" distB="0" distL="114300" distR="114300" simplePos="0" relativeHeight="251670528" behindDoc="1" locked="0" layoutInCell="1" allowOverlap="1" wp14:anchorId="67951B71" wp14:editId="5E4AB3C3">
            <wp:simplePos x="0" y="0"/>
            <wp:positionH relativeFrom="column">
              <wp:posOffset>-452755</wp:posOffset>
            </wp:positionH>
            <wp:positionV relativeFrom="paragraph">
              <wp:posOffset>230505</wp:posOffset>
            </wp:positionV>
            <wp:extent cx="6668135" cy="467042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68135" cy="4670425"/>
                    </a:xfrm>
                    <a:prstGeom prst="rect">
                      <a:avLst/>
                    </a:prstGeom>
                  </pic:spPr>
                </pic:pic>
              </a:graphicData>
            </a:graphic>
            <wp14:sizeRelH relativeFrom="page">
              <wp14:pctWidth>0</wp14:pctWidth>
            </wp14:sizeRelH>
            <wp14:sizeRelV relativeFrom="page">
              <wp14:pctHeight>0</wp14:pctHeight>
            </wp14:sizeRelV>
          </wp:anchor>
        </w:drawing>
      </w:r>
      <w:r w:rsidRPr="00EA0DC5">
        <w:rPr>
          <w:rFonts w:asciiTheme="minorHAnsi" w:eastAsia="Times New Roman" w:hAnsiTheme="minorHAnsi" w:cstheme="minorHAnsi"/>
        </w:rPr>
        <w:t>3.</w:t>
      </w:r>
      <w:r>
        <w:rPr>
          <w:rFonts w:asciiTheme="minorHAnsi" w:eastAsia="Times New Roman" w:hAnsiTheme="minorHAnsi" w:cstheme="minorHAnsi"/>
        </w:rPr>
        <w:t>2</w:t>
      </w:r>
      <w:r w:rsidRPr="00EA0DC5">
        <w:rPr>
          <w:rFonts w:asciiTheme="minorHAnsi" w:eastAsia="Times New Roman" w:hAnsiTheme="minorHAnsi" w:cstheme="minorHAnsi"/>
        </w:rPr>
        <w:t xml:space="preserve"> Impact of T1DM and T2DM plasma on platelet inhibition</w:t>
      </w:r>
      <w:bookmarkEnd w:id="15"/>
      <w:bookmarkEnd w:id="16"/>
      <w:r w:rsidRPr="00EA0DC5">
        <w:rPr>
          <w:rFonts w:asciiTheme="minorHAnsi" w:eastAsia="Times New Roman" w:hAnsiTheme="minorHAnsi" w:cstheme="minorHAnsi"/>
        </w:rPr>
        <w:t xml:space="preserve"> </w:t>
      </w:r>
    </w:p>
    <w:p w14:paraId="6628CC29" w14:textId="77777777" w:rsidR="000D25FD" w:rsidRPr="00EA0DC5" w:rsidRDefault="000D25FD" w:rsidP="00B948AE">
      <w:pPr>
        <w:spacing w:line="360" w:lineRule="auto"/>
        <w:rPr>
          <w:rFonts w:cstheme="minorHAnsi"/>
          <w:u w:val="single"/>
        </w:rPr>
      </w:pPr>
    </w:p>
    <w:p w14:paraId="462D1E08" w14:textId="3A9E6563" w:rsidR="000D25FD" w:rsidRPr="00912E6B" w:rsidRDefault="000D25FD" w:rsidP="00B948AE">
      <w:pPr>
        <w:spacing w:line="360" w:lineRule="auto"/>
        <w:rPr>
          <w:rFonts w:cstheme="minorHAnsi"/>
          <w:szCs w:val="22"/>
        </w:rPr>
      </w:pPr>
      <w:r w:rsidRPr="00912E6B">
        <w:rPr>
          <w:rFonts w:cstheme="minorHAnsi"/>
          <w:szCs w:val="22"/>
        </w:rPr>
        <w:t xml:space="preserve">In Figure </w:t>
      </w:r>
      <w:r w:rsidR="004872BE">
        <w:rPr>
          <w:rFonts w:cstheme="minorHAnsi"/>
          <w:szCs w:val="22"/>
        </w:rPr>
        <w:t>1</w:t>
      </w:r>
      <w:r w:rsidRPr="00912E6B">
        <w:rPr>
          <w:rFonts w:cstheme="minorHAnsi"/>
          <w:szCs w:val="22"/>
        </w:rPr>
        <w:t>, we explored the propensity of platelets to activate in response to agonists.</w:t>
      </w:r>
    </w:p>
    <w:p w14:paraId="4BE5EA47" w14:textId="0B354733" w:rsidR="000D25FD" w:rsidRPr="00912E6B" w:rsidRDefault="000D25FD" w:rsidP="00B948AE">
      <w:pPr>
        <w:spacing w:line="360" w:lineRule="auto"/>
        <w:rPr>
          <w:rFonts w:cstheme="minorHAnsi"/>
          <w:szCs w:val="22"/>
        </w:rPr>
      </w:pPr>
      <w:r w:rsidRPr="00912E6B">
        <w:rPr>
          <w:rFonts w:cstheme="minorHAnsi"/>
          <w:szCs w:val="22"/>
        </w:rPr>
        <w:t>However, platelet response to agonists is mediated by its response to inhibitors</w:t>
      </w:r>
      <w:r w:rsidR="0080063D">
        <w:rPr>
          <w:rFonts w:cstheme="minorHAnsi"/>
          <w:szCs w:val="22"/>
        </w:rPr>
        <w:t xml:space="preserve">. </w:t>
      </w:r>
      <w:r w:rsidRPr="00912E6B">
        <w:rPr>
          <w:rFonts w:cstheme="minorHAnsi"/>
          <w:szCs w:val="22"/>
        </w:rPr>
        <w:t>We therefore compared P-selectin expression in platelets that had been incubated in either T1DM or T2DM plasma for 60 minutes, followed by a 2-minute incubation with the PGI</w:t>
      </w:r>
      <w:r w:rsidRPr="00912E6B">
        <w:rPr>
          <w:rFonts w:cstheme="minorHAnsi"/>
          <w:szCs w:val="22"/>
          <w:vertAlign w:val="subscript"/>
        </w:rPr>
        <w:t>2</w:t>
      </w:r>
      <w:r w:rsidRPr="00912E6B">
        <w:rPr>
          <w:rFonts w:cstheme="minorHAnsi"/>
          <w:szCs w:val="22"/>
        </w:rPr>
        <w:t xml:space="preserve"> inhibitor, compared to a healthy control. </w:t>
      </w:r>
    </w:p>
    <w:p w14:paraId="4E5989AC" w14:textId="77777777" w:rsidR="000D25FD" w:rsidRPr="00912E6B" w:rsidRDefault="000D25FD" w:rsidP="00B948AE">
      <w:pPr>
        <w:spacing w:line="360" w:lineRule="auto"/>
        <w:rPr>
          <w:rFonts w:cstheme="minorHAnsi"/>
          <w:szCs w:val="22"/>
        </w:rPr>
      </w:pPr>
    </w:p>
    <w:p w14:paraId="5C036A31" w14:textId="34EF2A15" w:rsidR="000D25FD" w:rsidRDefault="000D25FD" w:rsidP="00B948AE">
      <w:pPr>
        <w:spacing w:line="360" w:lineRule="auto"/>
        <w:rPr>
          <w:rFonts w:cstheme="minorHAnsi"/>
          <w:szCs w:val="22"/>
        </w:rPr>
      </w:pPr>
      <w:r w:rsidRPr="00912E6B">
        <w:rPr>
          <w:rFonts w:cstheme="minorHAnsi"/>
          <w:szCs w:val="22"/>
        </w:rPr>
        <w:t xml:space="preserve">Figures </w:t>
      </w:r>
      <w:r w:rsidR="0080063D">
        <w:rPr>
          <w:rFonts w:cstheme="minorHAnsi"/>
          <w:szCs w:val="22"/>
        </w:rPr>
        <w:t>2</w:t>
      </w:r>
      <w:r w:rsidRPr="00912E6B">
        <w:rPr>
          <w:rFonts w:cstheme="minorHAnsi"/>
          <w:szCs w:val="22"/>
        </w:rPr>
        <w:t xml:space="preserve">A and C show that </w:t>
      </w:r>
      <w:r w:rsidR="00A47E0E" w:rsidRPr="00912E6B">
        <w:rPr>
          <w:rFonts w:cstheme="minorHAnsi"/>
          <w:szCs w:val="22"/>
        </w:rPr>
        <w:t xml:space="preserve">% P-Selectin expression </w:t>
      </w:r>
      <w:r w:rsidR="00A47E0E">
        <w:rPr>
          <w:rFonts w:cstheme="minorHAnsi"/>
          <w:szCs w:val="22"/>
        </w:rPr>
        <w:t xml:space="preserve">in </w:t>
      </w:r>
      <w:r w:rsidRPr="00912E6B">
        <w:rPr>
          <w:rFonts w:cstheme="minorHAnsi"/>
          <w:szCs w:val="22"/>
        </w:rPr>
        <w:t xml:space="preserve">platelets incubated in diabetic plasma only decreased in response to the highest concentration of inhibitor (1000nm </w:t>
      </w:r>
      <w:r w:rsidRPr="00CA38B4">
        <w:rPr>
          <w:rFonts w:cstheme="minorHAnsi"/>
          <w:szCs w:val="22"/>
        </w:rPr>
        <w:t>PGI</w:t>
      </w:r>
      <w:r>
        <w:rPr>
          <w:rFonts w:cstheme="minorHAnsi"/>
          <w:szCs w:val="22"/>
          <w:vertAlign w:val="subscript"/>
        </w:rPr>
        <w:t>2</w:t>
      </w:r>
      <w:r w:rsidRPr="00912E6B">
        <w:rPr>
          <w:rFonts w:cstheme="minorHAnsi"/>
          <w:szCs w:val="22"/>
        </w:rPr>
        <w:t xml:space="preserve">). Figure </w:t>
      </w:r>
      <w:r w:rsidR="0080063D">
        <w:rPr>
          <w:rFonts w:cstheme="minorHAnsi"/>
          <w:szCs w:val="22"/>
        </w:rPr>
        <w:t>2</w:t>
      </w:r>
      <w:r w:rsidRPr="00912E6B">
        <w:rPr>
          <w:rFonts w:cstheme="minorHAnsi"/>
          <w:szCs w:val="22"/>
        </w:rPr>
        <w:t>B and D corroborate this; in T1DM and T2DM plasma, median P-Selectin expression per platelet was consistently elevated compared to controls, despite increasing concentrations of PGI</w:t>
      </w:r>
      <w:r w:rsidRPr="00912E6B">
        <w:rPr>
          <w:rFonts w:cstheme="minorHAnsi"/>
          <w:szCs w:val="22"/>
          <w:vertAlign w:val="subscript"/>
        </w:rPr>
        <w:t>2</w:t>
      </w:r>
      <w:r w:rsidRPr="00912E6B">
        <w:rPr>
          <w:rFonts w:cstheme="minorHAnsi"/>
          <w:szCs w:val="22"/>
        </w:rPr>
        <w:t>. This effect was greater in platelets incubated in T1DM plasma (</w:t>
      </w:r>
      <w:r w:rsidR="0080063D">
        <w:rPr>
          <w:rFonts w:cstheme="minorHAnsi"/>
          <w:szCs w:val="22"/>
        </w:rPr>
        <w:t>2</w:t>
      </w:r>
      <w:r w:rsidRPr="00912E6B">
        <w:rPr>
          <w:rFonts w:cstheme="minorHAnsi"/>
          <w:szCs w:val="22"/>
        </w:rPr>
        <w:t>D), compared to platelets incubated in T2DM plasma (</w:t>
      </w:r>
      <w:r w:rsidR="0080063D">
        <w:rPr>
          <w:rFonts w:cstheme="minorHAnsi"/>
          <w:szCs w:val="22"/>
        </w:rPr>
        <w:t>2</w:t>
      </w:r>
      <w:r w:rsidRPr="00912E6B">
        <w:rPr>
          <w:rFonts w:cstheme="minorHAnsi"/>
          <w:szCs w:val="22"/>
        </w:rPr>
        <w:t xml:space="preserve">B). Statistical analysis could not be conducted as the </w:t>
      </w:r>
      <w:r w:rsidR="00A47E0E">
        <w:rPr>
          <w:rFonts w:cstheme="minorHAnsi"/>
          <w:szCs w:val="22"/>
        </w:rPr>
        <w:t>assay</w:t>
      </w:r>
      <w:r w:rsidRPr="00912E6B">
        <w:rPr>
          <w:rFonts w:cstheme="minorHAnsi"/>
          <w:szCs w:val="22"/>
        </w:rPr>
        <w:t xml:space="preserve"> had not been conducted in triplicate.</w:t>
      </w:r>
    </w:p>
    <w:p w14:paraId="0B2A6FDB" w14:textId="77777777" w:rsidR="006B506C" w:rsidRPr="00EA0DC5" w:rsidRDefault="006B506C" w:rsidP="00B948AE">
      <w:pPr>
        <w:pStyle w:val="Heading1"/>
        <w:rPr>
          <w:rFonts w:asciiTheme="minorHAnsi" w:hAnsiTheme="minorHAnsi" w:cstheme="minorHAnsi"/>
        </w:rPr>
      </w:pPr>
      <w:bookmarkStart w:id="17" w:name="_Toc43730847"/>
      <w:bookmarkStart w:id="18" w:name="_Toc47524361"/>
      <w:r w:rsidRPr="00EA0DC5">
        <w:rPr>
          <w:rFonts w:asciiTheme="minorHAnsi" w:hAnsiTheme="minorHAnsi" w:cstheme="minorHAnsi"/>
        </w:rPr>
        <w:t>4. D</w:t>
      </w:r>
      <w:r>
        <w:rPr>
          <w:rFonts w:asciiTheme="minorHAnsi" w:hAnsiTheme="minorHAnsi" w:cstheme="minorHAnsi"/>
        </w:rPr>
        <w:t>iscussion</w:t>
      </w:r>
      <w:bookmarkEnd w:id="17"/>
      <w:bookmarkEnd w:id="18"/>
      <w:r w:rsidRPr="00EA0DC5">
        <w:rPr>
          <w:rFonts w:asciiTheme="minorHAnsi" w:hAnsiTheme="minorHAnsi" w:cstheme="minorHAnsi"/>
        </w:rPr>
        <w:t xml:space="preserve"> </w:t>
      </w:r>
    </w:p>
    <w:p w14:paraId="1D3EBECD" w14:textId="3D88E2C1" w:rsidR="006B506C" w:rsidRDefault="0080063D" w:rsidP="00B948AE">
      <w:pPr>
        <w:spacing w:line="360" w:lineRule="auto"/>
        <w:rPr>
          <w:rFonts w:cstheme="minorHAnsi"/>
          <w:szCs w:val="22"/>
        </w:rPr>
      </w:pPr>
      <w:r>
        <w:rPr>
          <w:rFonts w:cstheme="minorHAnsi"/>
          <w:szCs w:val="22"/>
        </w:rPr>
        <w:t>T</w:t>
      </w:r>
      <w:r w:rsidR="006B506C" w:rsidRPr="00EA0DC5">
        <w:rPr>
          <w:rFonts w:cstheme="minorHAnsi"/>
          <w:szCs w:val="22"/>
        </w:rPr>
        <w:t xml:space="preserve">he question of </w:t>
      </w:r>
      <w:r w:rsidR="006A5821">
        <w:rPr>
          <w:rFonts w:cstheme="minorHAnsi"/>
          <w:szCs w:val="22"/>
        </w:rPr>
        <w:t>‘nature vs nurture’</w:t>
      </w:r>
      <w:r>
        <w:rPr>
          <w:rFonts w:cstheme="minorHAnsi"/>
          <w:szCs w:val="22"/>
        </w:rPr>
        <w:t xml:space="preserve"> </w:t>
      </w:r>
      <w:r w:rsidRPr="00EA0DC5">
        <w:rPr>
          <w:rFonts w:cstheme="minorHAnsi"/>
          <w:szCs w:val="22"/>
        </w:rPr>
        <w:t>has been long debated in the field of platelet biology</w:t>
      </w:r>
      <w:r w:rsidR="006B506C" w:rsidRPr="00EA0DC5">
        <w:rPr>
          <w:rFonts w:cstheme="minorHAnsi"/>
          <w:szCs w:val="22"/>
        </w:rPr>
        <w:t xml:space="preserve">. The concept of a ‘plasma swap’ assay is crucial in </w:t>
      </w:r>
      <w:r>
        <w:rPr>
          <w:rFonts w:cstheme="minorHAnsi"/>
          <w:szCs w:val="22"/>
        </w:rPr>
        <w:t>exploring</w:t>
      </w:r>
      <w:r w:rsidR="006B506C" w:rsidRPr="00EA0DC5">
        <w:rPr>
          <w:rFonts w:cstheme="minorHAnsi"/>
          <w:szCs w:val="22"/>
        </w:rPr>
        <w:t xml:space="preserve"> this question</w:t>
      </w:r>
      <w:r>
        <w:rPr>
          <w:rFonts w:cstheme="minorHAnsi"/>
          <w:szCs w:val="22"/>
        </w:rPr>
        <w:t xml:space="preserve"> as </w:t>
      </w:r>
      <w:r w:rsidR="006B506C" w:rsidRPr="00EA0DC5">
        <w:rPr>
          <w:rFonts w:cstheme="minorHAnsi"/>
          <w:szCs w:val="22"/>
        </w:rPr>
        <w:t xml:space="preserve">it highlights the </w:t>
      </w:r>
      <w:r w:rsidR="006B506C">
        <w:rPr>
          <w:rFonts w:cstheme="minorHAnsi"/>
          <w:szCs w:val="22"/>
        </w:rPr>
        <w:t>influence</w:t>
      </w:r>
      <w:r w:rsidR="006B506C" w:rsidRPr="00EA0DC5">
        <w:rPr>
          <w:rFonts w:cstheme="minorHAnsi"/>
          <w:szCs w:val="22"/>
        </w:rPr>
        <w:t xml:space="preserve"> of the external plasma on platelet function</w:t>
      </w:r>
      <w:r w:rsidR="006B506C">
        <w:rPr>
          <w:rFonts w:cstheme="minorHAnsi"/>
          <w:szCs w:val="22"/>
        </w:rPr>
        <w:t xml:space="preserve">, as well as showing the extent to which platelet activity is independent to its environment. </w:t>
      </w:r>
      <w:r w:rsidR="003F6B9C">
        <w:rPr>
          <w:rFonts w:cstheme="minorHAnsi"/>
          <w:szCs w:val="22"/>
        </w:rPr>
        <w:t>Unfortunately, due to the early termination of the project we were unable to explore the effects of healthy plasma on diabetic platelets, but t</w:t>
      </w:r>
      <w:r w:rsidR="006B506C">
        <w:rPr>
          <w:rFonts w:cstheme="minorHAnsi"/>
          <w:szCs w:val="22"/>
        </w:rPr>
        <w:t>his distinction has clear clinical implications in developing precise therapeutic targets that should either act on controlling the external platelet environment or work intracellularly within the platelet itself.</w:t>
      </w:r>
    </w:p>
    <w:p w14:paraId="6C9996D0" w14:textId="5B3BA32B" w:rsidR="006B506C" w:rsidRDefault="006B506C" w:rsidP="00B948AE">
      <w:pPr>
        <w:spacing w:line="360" w:lineRule="auto"/>
        <w:rPr>
          <w:rFonts w:cstheme="minorHAnsi"/>
          <w:szCs w:val="22"/>
        </w:rPr>
      </w:pPr>
    </w:p>
    <w:p w14:paraId="190D0542" w14:textId="6EF5E70F" w:rsidR="006B506C" w:rsidRPr="00EA0DC5" w:rsidRDefault="006B506C" w:rsidP="00B948AE">
      <w:pPr>
        <w:pStyle w:val="Heading3"/>
        <w:spacing w:line="360" w:lineRule="auto"/>
        <w:rPr>
          <w:rFonts w:asciiTheme="minorHAnsi" w:hAnsiTheme="minorHAnsi" w:cstheme="minorHAnsi"/>
        </w:rPr>
      </w:pPr>
      <w:bookmarkStart w:id="19" w:name="_Toc43730850"/>
      <w:bookmarkStart w:id="20" w:name="_Toc47524362"/>
      <w:r w:rsidRPr="00EA0DC5">
        <w:rPr>
          <w:rFonts w:asciiTheme="minorHAnsi" w:hAnsiTheme="minorHAnsi" w:cstheme="minorHAnsi"/>
        </w:rPr>
        <w:t>4.</w:t>
      </w:r>
      <w:r>
        <w:rPr>
          <w:rFonts w:asciiTheme="minorHAnsi" w:hAnsiTheme="minorHAnsi" w:cstheme="minorHAnsi"/>
        </w:rPr>
        <w:t>1</w:t>
      </w:r>
      <w:r w:rsidRPr="00EA0DC5">
        <w:rPr>
          <w:rFonts w:asciiTheme="minorHAnsi" w:hAnsiTheme="minorHAnsi" w:cstheme="minorHAnsi"/>
        </w:rPr>
        <w:t xml:space="preserve"> Activation Plasma Swap Assay</w:t>
      </w:r>
      <w:bookmarkEnd w:id="19"/>
      <w:bookmarkEnd w:id="20"/>
    </w:p>
    <w:p w14:paraId="3BBA2181" w14:textId="7CE67CFC" w:rsidR="00AA4D0D" w:rsidRDefault="00AA4D0D" w:rsidP="00B948AE">
      <w:pPr>
        <w:spacing w:line="360" w:lineRule="auto"/>
        <w:rPr>
          <w:rFonts w:cstheme="minorHAnsi"/>
          <w:bCs/>
          <w:szCs w:val="22"/>
        </w:rPr>
      </w:pPr>
      <w:r w:rsidRPr="00912E6B">
        <w:rPr>
          <w:rFonts w:cstheme="minorHAnsi"/>
          <w:szCs w:val="22"/>
        </w:rPr>
        <w:t xml:space="preserve">Figures </w:t>
      </w:r>
      <w:r w:rsidR="00B948AE">
        <w:rPr>
          <w:rFonts w:cstheme="minorHAnsi"/>
          <w:szCs w:val="22"/>
        </w:rPr>
        <w:t>1</w:t>
      </w:r>
      <w:r w:rsidRPr="00912E6B">
        <w:rPr>
          <w:rFonts w:cstheme="minorHAnsi"/>
          <w:szCs w:val="22"/>
        </w:rPr>
        <w:t xml:space="preserve">A and C show that there is no difference in overall % P-selectin expression in control platelets incubated in T1DM and T2DM plasma is and healthy control samples. However, Figures </w:t>
      </w:r>
      <w:r w:rsidR="00B03332">
        <w:rPr>
          <w:rFonts w:cstheme="minorHAnsi"/>
          <w:szCs w:val="22"/>
        </w:rPr>
        <w:t>1</w:t>
      </w:r>
      <w:r w:rsidRPr="00912E6B">
        <w:rPr>
          <w:rFonts w:cstheme="minorHAnsi"/>
          <w:szCs w:val="22"/>
        </w:rPr>
        <w:t xml:space="preserve">B and D show an elevated median P-selectin expression per platelet in response to agonists and crucially, under basal conditions (significant in platelets incubated in </w:t>
      </w:r>
      <w:r w:rsidRPr="00912E6B">
        <w:rPr>
          <w:rFonts w:cstheme="minorHAnsi"/>
          <w:bCs/>
          <w:szCs w:val="22"/>
        </w:rPr>
        <w:t xml:space="preserve">T2DM plasma (p&lt;0.05)). To our knowledge, this is a novel finding, and one that implicates the extrinsic plasma in inducing intrinsic changes to platelet function, resulting in increased expression of activation markers. This suggests that there is something unique to diabetic plasma that acts to ‘prime’ platelets at the basal level; </w:t>
      </w:r>
      <w:r>
        <w:rPr>
          <w:rFonts w:cstheme="minorHAnsi"/>
          <w:bCs/>
          <w:szCs w:val="22"/>
        </w:rPr>
        <w:t xml:space="preserve">so </w:t>
      </w:r>
      <w:r w:rsidRPr="00912E6B">
        <w:rPr>
          <w:rFonts w:cstheme="minorHAnsi"/>
          <w:bCs/>
          <w:szCs w:val="22"/>
        </w:rPr>
        <w:t xml:space="preserve">that when platelets are exposed to agonists, the activation response is much greater. Furthermore, P-selectin translocation to platelet surface is agonist dependent; therefore under basal conditions, the elevation in median P-selectin expression highlights that there are </w:t>
      </w:r>
      <w:r w:rsidRPr="00912E6B">
        <w:rPr>
          <w:rFonts w:cstheme="minorHAnsi"/>
          <w:szCs w:val="22"/>
        </w:rPr>
        <w:t xml:space="preserve">unidentified factors in both T1DM and T2DM plasma </w:t>
      </w:r>
      <w:r w:rsidRPr="00912E6B">
        <w:rPr>
          <w:rFonts w:cstheme="minorHAnsi"/>
          <w:bCs/>
          <w:szCs w:val="22"/>
        </w:rPr>
        <w:t xml:space="preserve">that is mimicking agonist interaction, resulting in low-level background activation. </w:t>
      </w:r>
    </w:p>
    <w:p w14:paraId="7AD12415" w14:textId="359A3CE4" w:rsidR="00AA4D0D" w:rsidRDefault="00AA4D0D" w:rsidP="00B948AE">
      <w:pPr>
        <w:spacing w:line="360" w:lineRule="auto"/>
        <w:rPr>
          <w:rFonts w:cstheme="minorHAnsi"/>
          <w:bCs/>
          <w:szCs w:val="22"/>
        </w:rPr>
      </w:pPr>
    </w:p>
    <w:p w14:paraId="65EA283C" w14:textId="3B9D50D8" w:rsidR="00AA4D0D" w:rsidRPr="003F6B9C" w:rsidRDefault="00AA4D0D" w:rsidP="003F6B9C">
      <w:pPr>
        <w:spacing w:line="360" w:lineRule="auto"/>
        <w:rPr>
          <w:rFonts w:cstheme="minorHAnsi"/>
          <w:szCs w:val="22"/>
        </w:rPr>
      </w:pPr>
      <w:r w:rsidRPr="00912E6B">
        <w:rPr>
          <w:rFonts w:cstheme="minorHAnsi"/>
          <w:szCs w:val="22"/>
        </w:rPr>
        <w:t xml:space="preserve">Given the similar findings between T1D and T2D plasma, the data suggest a direct role for hyperglycaemia rather than insulin resistance. Previous studies have noted in whole blood samples taken from a healthy subject, there was a dose-dependent increase in platelet and endothelial P-Selectin expression in response to increasing glucose concentrations </w:t>
      </w:r>
      <w:r w:rsidRPr="00912E6B">
        <w:rPr>
          <w:rFonts w:cstheme="minorHAnsi"/>
          <w:szCs w:val="22"/>
        </w:rPr>
        <w:fldChar w:fldCharType="begin">
          <w:fldData xml:space="preserve">PEVuZE5vdGU+PENpdGU+PEF1dGhvcj5LZWF0aW5nPC9BdXRob3I+PFllYXI+MjAwMzwvWWVhcj48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=
</w:fldData>
        </w:fldChar>
      </w:r>
      <w:r w:rsidRPr="00912E6B">
        <w:rPr>
          <w:rFonts w:cstheme="minorHAnsi"/>
          <w:szCs w:val="22"/>
        </w:rPr>
        <w:instrText xml:space="preserve"> ADDIN EN.CITE </w:instrText>
      </w:r>
      <w:r w:rsidRPr="00912E6B">
        <w:rPr>
          <w:rFonts w:cstheme="minorHAnsi"/>
          <w:szCs w:val="22"/>
        </w:rPr>
        <w:fldChar w:fldCharType="begin">
          <w:fldData xml:space="preserve">PEVuZE5vdGU+PENpdGU+PEF1dGhvcj5LZWF0aW5nPC9BdXRob3I+PFllYXI+MjAwMzwvWWVhcj48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=
</w:fldData>
        </w:fldChar>
      </w:r>
      <w:r w:rsidRPr="00912E6B">
        <w:rPr>
          <w:rFonts w:cstheme="minorHAnsi"/>
          <w:szCs w:val="22"/>
        </w:rPr>
        <w:instrText xml:space="preserve"> ADDIN EN.CITE.DATA </w:instrText>
      </w:r>
      <w:r w:rsidRPr="00912E6B">
        <w:rPr>
          <w:rFonts w:cstheme="minorHAnsi"/>
          <w:szCs w:val="22"/>
        </w:rPr>
      </w:r>
      <w:r w:rsidRPr="00912E6B">
        <w:rPr>
          <w:rFonts w:cstheme="minorHAnsi"/>
          <w:szCs w:val="22"/>
        </w:rPr>
        <w:fldChar w:fldCharType="end"/>
      </w:r>
      <w:r w:rsidRPr="00912E6B">
        <w:rPr>
          <w:rFonts w:cstheme="minorHAnsi"/>
          <w:szCs w:val="22"/>
        </w:rPr>
      </w:r>
      <w:r w:rsidRPr="00912E6B">
        <w:rPr>
          <w:rFonts w:cstheme="minorHAnsi"/>
          <w:szCs w:val="22"/>
        </w:rPr>
        <w:fldChar w:fldCharType="separate"/>
      </w:r>
      <w:r w:rsidRPr="00912E6B">
        <w:rPr>
          <w:rFonts w:cstheme="minorHAnsi"/>
          <w:noProof/>
          <w:szCs w:val="22"/>
        </w:rPr>
        <w:t>(Keating et al., 2003, Burger et al., 2017)</w:t>
      </w:r>
      <w:r w:rsidRPr="00912E6B">
        <w:rPr>
          <w:rFonts w:cstheme="minorHAnsi"/>
          <w:szCs w:val="22"/>
        </w:rPr>
        <w:fldChar w:fldCharType="end"/>
      </w:r>
      <w:r w:rsidRPr="00912E6B">
        <w:rPr>
          <w:rFonts w:cstheme="minorHAnsi"/>
          <w:szCs w:val="22"/>
        </w:rPr>
        <w:t xml:space="preserve">. </w:t>
      </w:r>
      <w:r w:rsidR="003F6B9C">
        <w:rPr>
          <w:rFonts w:cstheme="minorHAnsi"/>
          <w:szCs w:val="22"/>
        </w:rPr>
        <w:t xml:space="preserve">However, </w:t>
      </w:r>
      <w:r w:rsidR="003F6B9C">
        <w:rPr>
          <w:rFonts w:cstheme="minorHAnsi"/>
          <w:bCs/>
          <w:szCs w:val="22"/>
        </w:rPr>
        <w:t>i</w:t>
      </w:r>
      <w:r w:rsidRPr="00912E6B">
        <w:rPr>
          <w:rFonts w:cstheme="minorHAnsi"/>
          <w:bCs/>
          <w:szCs w:val="22"/>
        </w:rPr>
        <w:t xml:space="preserve">t is likely that other factors (rather than hyperglycaemia alone) are </w:t>
      </w:r>
      <w:r w:rsidR="00896D50">
        <w:rPr>
          <w:rFonts w:cstheme="minorHAnsi"/>
          <w:bCs/>
          <w:szCs w:val="22"/>
        </w:rPr>
        <w:t xml:space="preserve">also </w:t>
      </w:r>
      <w:r w:rsidRPr="00912E6B">
        <w:rPr>
          <w:rFonts w:cstheme="minorHAnsi"/>
          <w:bCs/>
          <w:szCs w:val="22"/>
        </w:rPr>
        <w:t>responsible for platelet hyperactivity</w:t>
      </w:r>
      <w:r w:rsidR="00896D50">
        <w:rPr>
          <w:rFonts w:cstheme="minorHAnsi"/>
          <w:bCs/>
          <w:szCs w:val="22"/>
        </w:rPr>
        <w:t xml:space="preserve">. </w:t>
      </w:r>
      <w:r w:rsidRPr="00912E6B">
        <w:rPr>
          <w:rFonts w:cstheme="minorHAnsi"/>
          <w:bCs/>
          <w:szCs w:val="22"/>
        </w:rPr>
        <w:t xml:space="preserve">Elevated levels of insulin seen in T2DM plasma has been associated with increased P-selectin expression, </w:t>
      </w:r>
      <w:r w:rsidRPr="00912E6B">
        <w:rPr>
          <w:rFonts w:cstheme="minorHAnsi"/>
          <w:szCs w:val="22"/>
        </w:rPr>
        <w:fldChar w:fldCharType="begin"/>
      </w:r>
      <w:r w:rsidRPr="00912E6B">
        <w:rPr>
          <w:rFonts w:cstheme="minorHAnsi"/>
          <w:szCs w:val="22"/>
        </w:rPr>
        <w:instrText xml:space="preserve"> ADDIN EN.CITE &lt;EndNote&gt;&lt;Cite&gt;&lt;Author&gt;Shanik&lt;/Author&gt;&lt;Year&gt;2008&lt;/Year&gt;&lt;IDText&gt;Insulin Resistance and Hyperinsulinemia&lt;/IDText&gt;&lt;DisplayText&gt;(Shanik et al., 2008)&lt;/DisplayText&gt;&lt;record&gt;&lt;urls&gt;&lt;related-urls&gt;&lt;url&gt;http://care.diabetesjournals.org/content/31/Supplement_2/S262.abstract&lt;/url&gt;&lt;/related-urls&gt;&lt;/urls&gt;&lt;titles&gt;&lt;title&gt;Insulin Resistance and Hyperinsulinemia&lt;/title&gt;&lt;secondary-title&gt;Diabetes Care&lt;/secondary-title&gt;&lt;/titles&gt;&lt;pages&gt;S262&lt;/pages&gt;&lt;number&gt;Supplement 2&lt;/number&gt;&lt;contributors&gt;&lt;authors&gt;&lt;author&gt;Shanik, Michael H.&lt;/author&gt;&lt;author&gt;Xu, Yuping&lt;/author&gt;&lt;author&gt;Škrha, Jan&lt;/author&gt;&lt;author&gt;Dankner, Rachel&lt;/author&gt;&lt;author&gt;Zick, Yehiel&lt;/author&gt;&lt;author&gt;Roth, Jesse&lt;/author&gt;&lt;/authors&gt;&lt;/contributors&gt;&lt;added-date format="utc"&gt;1590068833&lt;/added-date&gt;&lt;ref-type name="Journal Article"&gt;17&lt;/ref-type&gt;&lt;dates&gt;&lt;year&gt;2008&lt;/year&gt;&lt;/dates&gt;&lt;rec-number&gt;161&lt;/rec-number&gt;&lt;last-updated-date format="utc"&gt;1590068833&lt;/last-updated-date&gt;&lt;electronic-resource-num&gt;10.2337/dc08-s264&lt;/electronic-resource-num&gt;&lt;volume&gt;31&lt;/volume&gt;&lt;/record&gt;&lt;/Cite&gt;&lt;/EndNote&gt;</w:instrText>
      </w:r>
      <w:r w:rsidRPr="00912E6B">
        <w:rPr>
          <w:rFonts w:cstheme="minorHAnsi"/>
          <w:szCs w:val="22"/>
        </w:rPr>
        <w:fldChar w:fldCharType="separate"/>
      </w:r>
      <w:r w:rsidRPr="00912E6B">
        <w:rPr>
          <w:rFonts w:cstheme="minorHAnsi"/>
          <w:noProof/>
          <w:szCs w:val="22"/>
        </w:rPr>
        <w:t>(Shanik et al., 2008)</w:t>
      </w:r>
      <w:r w:rsidRPr="00912E6B">
        <w:rPr>
          <w:rFonts w:cstheme="minorHAnsi"/>
          <w:szCs w:val="22"/>
        </w:rPr>
        <w:fldChar w:fldCharType="end"/>
      </w:r>
      <w:r w:rsidRPr="00912E6B">
        <w:rPr>
          <w:rFonts w:cstheme="minorHAnsi"/>
          <w:szCs w:val="22"/>
        </w:rPr>
        <w:t xml:space="preserve">, a feature characteristically absent in T1DM plasma </w:t>
      </w:r>
      <w:r w:rsidRPr="00912E6B">
        <w:rPr>
          <w:rFonts w:cstheme="minorHAnsi"/>
          <w:szCs w:val="22"/>
        </w:rPr>
        <w:fldChar w:fldCharType="begin"/>
      </w:r>
      <w:r w:rsidRPr="00912E6B">
        <w:rPr>
          <w:rFonts w:cstheme="minorHAnsi"/>
          <w:szCs w:val="22"/>
        </w:rPr>
        <w:instrText xml:space="preserve"> ADDIN EN.CITE &lt;EndNote&gt;&lt;Cite&gt;&lt;Author&gt;American Diabetes&lt;/Author&gt;&lt;Year&gt;2009&lt;/Year&gt;&lt;IDText&gt;Diagnosis and classification of diabetes mellitus&lt;/IDText&gt;&lt;DisplayText&gt;(American Diabetes, 2009)&lt;/DisplayText&gt;&lt;record&gt;&lt;keywords&gt;&lt;keyword&gt;Blood Glucose/analysis&lt;/keyword&gt;&lt;keyword&gt;Diabetes Mellitus/blood/*classification/*diagnosis&lt;/keyword&gt;&lt;keyword&gt;Glucose Tolerance Test&lt;/keyword&gt;&lt;keyword&gt;Humans&lt;/keyword&gt;&lt;/keywords&gt;&lt;urls&gt;&lt;related-urls&gt;&lt;url&gt;https://pubmed.ncbi.nlm.nih.gov/19118289&lt;/url&gt;&lt;url&gt;https://www.ncbi.nlm.nih.gov/pmc/articles/PMC2613584/&lt;/url&gt;&lt;/related-urls&gt;&lt;/urls&gt;&lt;isbn&gt;1935-5548&amp;#xD;0149-5992&lt;/isbn&gt;&lt;titles&gt;&lt;title&gt;Diagnosis and classification of diabetes mellitus&lt;/title&gt;&lt;secondary-title&gt;Diabetes care&lt;/secondary-title&gt;&lt;alt-title&gt;Diabetes Care&lt;/alt-title&gt;&lt;/titles&gt;&lt;pages&gt;S62-S67&lt;/pages&gt;&lt;number&gt;Suppl 1&lt;/number&gt;&lt;contributors&gt;&lt;authors&gt;&lt;author&gt;American Diabetes, Association&lt;/author&gt;&lt;/authors&gt;&lt;/contributors&gt;&lt;language&gt;eng&lt;/language&gt;&lt;added-date format="utc"&gt;1590068700&lt;/added-date&gt;&lt;ref-type name="Journal Article"&gt;17&lt;/ref-type&gt;&lt;dates&gt;&lt;year&gt;2009&lt;/year&gt;&lt;/dates&gt;&lt;rec-number&gt;160&lt;/rec-number&gt;&lt;publisher&gt;American Diabetes Association&lt;/publisher&gt;&lt;last-updated-date format="utc"&gt;1590068700&lt;/last-updated-date&gt;&lt;accession-num&gt;19118289&lt;/accession-num&gt;&lt;electronic-resource-num&gt;10.2337/dc09-S062&lt;/electronic-resource-num&gt;&lt;volume&gt;32 Suppl 1&lt;/volume&gt;&lt;remote-database-name&gt;PubMed&lt;/remote-database-name&gt;&lt;/record&gt;&lt;/Cite&gt;&lt;/EndNote&gt;</w:instrText>
      </w:r>
      <w:r w:rsidRPr="00912E6B">
        <w:rPr>
          <w:rFonts w:cstheme="minorHAnsi"/>
          <w:szCs w:val="22"/>
        </w:rPr>
        <w:fldChar w:fldCharType="separate"/>
      </w:r>
      <w:r w:rsidRPr="00912E6B">
        <w:rPr>
          <w:rFonts w:cstheme="minorHAnsi"/>
          <w:noProof/>
          <w:szCs w:val="22"/>
        </w:rPr>
        <w:t>(American Diabetes, 2009)</w:t>
      </w:r>
      <w:r w:rsidRPr="00912E6B">
        <w:rPr>
          <w:rFonts w:cstheme="minorHAnsi"/>
          <w:szCs w:val="22"/>
        </w:rPr>
        <w:fldChar w:fldCharType="end"/>
      </w:r>
      <w:r w:rsidRPr="00912E6B">
        <w:rPr>
          <w:rFonts w:cstheme="minorHAnsi"/>
          <w:szCs w:val="22"/>
        </w:rPr>
        <w:t xml:space="preserve">. From the literature, we know that </w:t>
      </w:r>
      <w:proofErr w:type="spellStart"/>
      <w:r w:rsidRPr="00912E6B">
        <w:rPr>
          <w:rFonts w:cstheme="minorHAnsi"/>
          <w:szCs w:val="22"/>
        </w:rPr>
        <w:t>hyperinsulinaemia</w:t>
      </w:r>
      <w:proofErr w:type="spellEnd"/>
      <w:r w:rsidRPr="00912E6B">
        <w:rPr>
          <w:rFonts w:cstheme="minorHAnsi"/>
          <w:szCs w:val="22"/>
        </w:rPr>
        <w:t xml:space="preserve"> is associated with the decreased activity of fibrinolytic PAI-1 and an increased release of vWF from platelet </w:t>
      </w:r>
      <w:r w:rsidRPr="00912E6B">
        <w:rPr>
          <w:rFonts w:cstheme="minorHAnsi"/>
          <w:i/>
          <w:iCs/>
          <w:color w:val="000000"/>
          <w:szCs w:val="22"/>
        </w:rPr>
        <w:t>α-</w:t>
      </w:r>
      <w:r w:rsidRPr="00912E6B">
        <w:rPr>
          <w:rFonts w:cstheme="minorHAnsi"/>
          <w:color w:val="000000"/>
          <w:szCs w:val="22"/>
        </w:rPr>
        <w:t xml:space="preserve">granules following exposure to agonists </w:t>
      </w:r>
      <w:r w:rsidRPr="00912E6B">
        <w:rPr>
          <w:rFonts w:cstheme="minorHAnsi"/>
          <w:szCs w:val="22"/>
        </w:rPr>
        <w:fldChar w:fldCharType="begin"/>
      </w:r>
      <w:r w:rsidRPr="00912E6B">
        <w:rPr>
          <w:rFonts w:cstheme="minorHAnsi"/>
          <w:szCs w:val="22"/>
        </w:rPr>
        <w:instrText xml:space="preserve"> ADDIN EN.CITE &lt;EndNote&gt;&lt;Cite&gt;&lt;Author&gt;Vinik&lt;/Author&gt;&lt;Year&gt;2001&lt;/Year&gt;&lt;IDText&gt;Platelet Dysfunction in Type 2 Diabetes&lt;/IDText&gt;&lt;DisplayText&gt;(Vinik et al., 2001)&lt;/DisplayText&gt;&lt;record&gt;&lt;urls&gt;&lt;related-urls&gt;&lt;url&gt;http://care.diabetesjournals.org/content/24/8/1476.abstract&lt;/url&gt;&lt;/related-urls&gt;&lt;/urls&gt;&lt;titles&gt;&lt;title&gt;Platelet Dysfunction in Type 2 Diabetes&lt;/title&gt;&lt;secondary-title&gt;Diabetes Care&lt;/secondary-title&gt;&lt;/titles&gt;&lt;pages&gt;1476&lt;/pages&gt;&lt;number&gt;8&lt;/number&gt;&lt;contributors&gt;&lt;authors&gt;&lt;author&gt;Vinik, Aaron I.&lt;/author&gt;&lt;author&gt;Erbas, Tomris&lt;/author&gt;&lt;author&gt;Park, Tae Sun&lt;/author&gt;&lt;author&gt;Nolan, Roger&lt;/author&gt;&lt;author&gt;Pittenger, Gary L.&lt;/author&gt;&lt;/authors&gt;&lt;/contributors&gt;&lt;added-date format="utc"&gt;1586086822&lt;/added-date&gt;&lt;ref-type name="Journal Article"&gt;17&lt;/ref-type&gt;&lt;dates&gt;&lt;year&gt;2001&lt;/year&gt;&lt;/dates&gt;&lt;rec-number&gt;110&lt;/rec-number&gt;&lt;last-updated-date format="utc"&gt;1586086822&lt;/last-updated-date&gt;&lt;electronic-resource-num&gt;10.2337/diacare.24.8.1476&lt;/electronic-resource-num&gt;&lt;volume&gt;24&lt;/volume&gt;&lt;/record&gt;&lt;/Cite&gt;&lt;/EndNote&gt;</w:instrText>
      </w:r>
      <w:r w:rsidRPr="00912E6B">
        <w:rPr>
          <w:rFonts w:cstheme="minorHAnsi"/>
          <w:szCs w:val="22"/>
        </w:rPr>
        <w:fldChar w:fldCharType="separate"/>
      </w:r>
      <w:r w:rsidRPr="00912E6B">
        <w:rPr>
          <w:rFonts w:cstheme="minorHAnsi"/>
          <w:noProof/>
          <w:szCs w:val="22"/>
        </w:rPr>
        <w:t>(Vinik et al., 2001)</w:t>
      </w:r>
      <w:r w:rsidRPr="00912E6B">
        <w:rPr>
          <w:rFonts w:cstheme="minorHAnsi"/>
          <w:szCs w:val="22"/>
        </w:rPr>
        <w:fldChar w:fldCharType="end"/>
      </w:r>
      <w:r w:rsidRPr="00912E6B">
        <w:rPr>
          <w:rFonts w:cstheme="minorHAnsi"/>
          <w:szCs w:val="22"/>
        </w:rPr>
        <w:t xml:space="preserve">. In T1DM platelets incubated with 10µU/ml insulin, there was a significant increase in fibrinogen binding (p&lt;0.05) suggesting an insulin-associated drop in fibrinolytic activity, although there was no change in P-selectin expression </w:t>
      </w:r>
      <w:r w:rsidRPr="00912E6B">
        <w:rPr>
          <w:rFonts w:cstheme="minorHAnsi"/>
          <w:szCs w:val="22"/>
        </w:rPr>
        <w:fldChar w:fldCharType="begin"/>
      </w:r>
      <w:r w:rsidRPr="00912E6B">
        <w:rPr>
          <w:rFonts w:cstheme="minorHAnsi"/>
          <w:szCs w:val="22"/>
        </w:rPr>
        <w:instrText xml:space="preserve"> ADDIN EN.CITE &lt;EndNote&gt;&lt;Cite&gt;&lt;Author&gt;Hu&lt;/Author&gt;&lt;Year&gt;2002&lt;/Year&gt;&lt;IDText&gt;Insulin, but not proinsulin C-peptide, enhances platelet fibrinogen binding in vitro in Type 1 diabetes mellitus patients and healthy subjects&lt;/IDText&gt;&lt;DisplayText&gt;(Hu et al., 2002)&lt;/DisplayText&gt;&lt;record&gt;&lt;dates&gt;&lt;pub-dates&gt;&lt;date&gt;2002/04/15/&lt;/date&gt;&lt;/pub-dates&gt;&lt;year&gt;2002&lt;/year&gt;&lt;/dates&gt;&lt;keywords&gt;&lt;keyword&gt;Insulin&lt;/keyword&gt;&lt;keyword&gt;Proinsulin C-peptide&lt;/keyword&gt;&lt;keyword&gt;Platelets&lt;/keyword&gt;&lt;keyword&gt;Diabetes mellitus&lt;/keyword&gt;&lt;keyword&gt;Flow cytometry&lt;/keyword&gt;&lt;/keywords&gt;&lt;urls&gt;&lt;related-urls&gt;&lt;url&gt;http://www.sciencedirect.com/science/article/pii/S0049384802000543&lt;/url&gt;&lt;/related-urls&gt;&lt;/urls&gt;&lt;isbn&gt;0049-3848&lt;/isbn&gt;&lt;titles&gt;&lt;title&gt;Insulin, but not proinsulin C-peptide, enhances platelet fibrinogen binding in vitro in Type 1 diabetes mellitus patients and healthy subjects&lt;/title&gt;&lt;secondary-title&gt;Thrombosis Research&lt;/secondary-title&gt;&lt;/titles&gt;&lt;pages&gt;91-95&lt;/pages&gt;&lt;number&gt;2&lt;/number&gt;&lt;contributors&gt;&lt;authors&gt;&lt;author&gt;Hu, Hu&lt;/author&gt;&lt;author&gt;Li, Nailin&lt;/author&gt;&lt;author&gt;Ekberg, Karin&lt;/author&gt;&lt;author&gt;Johansson, Bo-Lennart&lt;/author&gt;&lt;author&gt;Hjemdahl, Paul&lt;/author&gt;&lt;/authors&gt;&lt;/contributors&gt;&lt;added-date format="utc"&gt;1590103838&lt;/added-date&gt;&lt;ref-type name="Journal Article"&gt;17&lt;/ref-type&gt;&lt;rec-number&gt;163&lt;/rec-number&gt;&lt;last-updated-date format="utc"&gt;1590103838&lt;/last-updated-date&gt;&lt;electronic-resource-num&gt;https://doi.org/10.1016/S0049-3848(02)00054-3&lt;/electronic-resource-num&gt;&lt;volume&gt;106&lt;/volume&gt;&lt;/record&gt;&lt;/Cite&gt;&lt;/EndNote&gt;</w:instrText>
      </w:r>
      <w:r w:rsidRPr="00912E6B">
        <w:rPr>
          <w:rFonts w:cstheme="minorHAnsi"/>
          <w:szCs w:val="22"/>
        </w:rPr>
        <w:fldChar w:fldCharType="separate"/>
      </w:r>
      <w:r w:rsidRPr="00912E6B">
        <w:rPr>
          <w:rFonts w:cstheme="minorHAnsi"/>
          <w:noProof/>
          <w:szCs w:val="22"/>
        </w:rPr>
        <w:t>(Hu et al., 2002)</w:t>
      </w:r>
      <w:r w:rsidRPr="00912E6B">
        <w:rPr>
          <w:rFonts w:cstheme="minorHAnsi"/>
          <w:szCs w:val="22"/>
        </w:rPr>
        <w:fldChar w:fldCharType="end"/>
      </w:r>
      <w:r w:rsidRPr="00912E6B">
        <w:rPr>
          <w:rFonts w:cstheme="minorHAnsi"/>
          <w:szCs w:val="22"/>
        </w:rPr>
        <w:t xml:space="preserve">. However, in patients with T2DM, an infusion of post-prandial 0.2ml/kg insulin was associated with an 23% increase in P-selectin expression (n=18) </w:t>
      </w:r>
      <w:r w:rsidRPr="00912E6B">
        <w:rPr>
          <w:rFonts w:cstheme="minorHAnsi"/>
          <w:szCs w:val="22"/>
        </w:rPr>
        <w:fldChar w:fldCharType="begin">
          <w:fldData xml:space="preserve">PEVuZE5vdGU+PENpdGU+PEF1dGhvcj5TcGVjdHJlPC9BdXRob3I+PFllYXI+MjAxMjwvWWVhcj48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</w:fldData>
        </w:fldChar>
      </w:r>
      <w:r w:rsidRPr="00912E6B">
        <w:rPr>
          <w:rFonts w:cstheme="minorHAnsi"/>
          <w:szCs w:val="22"/>
        </w:rPr>
        <w:instrText xml:space="preserve"> ADDIN EN.CITE </w:instrText>
      </w:r>
      <w:r w:rsidRPr="00912E6B">
        <w:rPr>
          <w:rFonts w:cstheme="minorHAnsi"/>
          <w:szCs w:val="22"/>
        </w:rPr>
        <w:fldChar w:fldCharType="begin">
          <w:fldData xml:space="preserve">PEVuZE5vdGU+PENpdGU+PEF1dGhvcj5TcGVjdHJlPC9BdXRob3I+PFllYXI+MjAxMjwvWWVhcj48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</w:fldData>
        </w:fldChar>
      </w:r>
      <w:r w:rsidRPr="00912E6B">
        <w:rPr>
          <w:rFonts w:cstheme="minorHAnsi"/>
          <w:szCs w:val="22"/>
        </w:rPr>
        <w:instrText xml:space="preserve"> ADDIN EN.CITE.DATA </w:instrText>
      </w:r>
      <w:r w:rsidRPr="00912E6B">
        <w:rPr>
          <w:rFonts w:cstheme="minorHAnsi"/>
          <w:szCs w:val="22"/>
        </w:rPr>
      </w:r>
      <w:r w:rsidRPr="00912E6B">
        <w:rPr>
          <w:rFonts w:cstheme="minorHAnsi"/>
          <w:szCs w:val="22"/>
        </w:rPr>
        <w:fldChar w:fldCharType="end"/>
      </w:r>
      <w:r w:rsidRPr="00912E6B">
        <w:rPr>
          <w:rFonts w:cstheme="minorHAnsi"/>
          <w:szCs w:val="22"/>
        </w:rPr>
      </w:r>
      <w:r w:rsidRPr="00912E6B">
        <w:rPr>
          <w:rFonts w:cstheme="minorHAnsi"/>
          <w:szCs w:val="22"/>
        </w:rPr>
        <w:fldChar w:fldCharType="separate"/>
      </w:r>
      <w:r w:rsidRPr="00912E6B">
        <w:rPr>
          <w:rFonts w:cstheme="minorHAnsi"/>
          <w:noProof/>
          <w:szCs w:val="22"/>
        </w:rPr>
        <w:t>(Spectre et al., 2012)</w:t>
      </w:r>
      <w:r w:rsidRPr="00912E6B">
        <w:rPr>
          <w:rFonts w:cstheme="minorHAnsi"/>
          <w:szCs w:val="22"/>
        </w:rPr>
        <w:fldChar w:fldCharType="end"/>
      </w:r>
      <w:r w:rsidRPr="00912E6B">
        <w:rPr>
          <w:rFonts w:cstheme="minorHAnsi"/>
          <w:szCs w:val="22"/>
        </w:rPr>
        <w:t xml:space="preserve">. These studies suggest that there is some relationship between insulin levels and platelet P-selectin expression, although this can differ between T1DM and T2DM subjects.  </w:t>
      </w:r>
    </w:p>
    <w:p w14:paraId="07C0056F" w14:textId="77777777" w:rsidR="00AA4D0D" w:rsidRDefault="00AA4D0D" w:rsidP="00B948AE">
      <w:pPr>
        <w:spacing w:line="360" w:lineRule="auto"/>
        <w:rPr>
          <w:rFonts w:cstheme="minorHAnsi"/>
          <w:szCs w:val="22"/>
        </w:rPr>
      </w:pPr>
    </w:p>
    <w:p w14:paraId="6C9D24ED" w14:textId="77777777" w:rsidR="00AA4D0D" w:rsidRPr="00EA0DC5" w:rsidRDefault="00AA4D0D" w:rsidP="00B948AE">
      <w:pPr>
        <w:pStyle w:val="Heading3"/>
        <w:spacing w:line="360" w:lineRule="auto"/>
        <w:rPr>
          <w:rFonts w:asciiTheme="minorHAnsi" w:hAnsiTheme="minorHAnsi" w:cstheme="minorHAnsi"/>
        </w:rPr>
      </w:pPr>
      <w:bookmarkStart w:id="21" w:name="_Toc43730851"/>
      <w:bookmarkStart w:id="22" w:name="_Toc47524363"/>
      <w:r w:rsidRPr="00EA0DC5">
        <w:rPr>
          <w:rFonts w:asciiTheme="minorHAnsi" w:hAnsiTheme="minorHAnsi" w:cstheme="minorHAnsi"/>
        </w:rPr>
        <w:t>4.4 Inhibition Plasma Swap Assay</w:t>
      </w:r>
      <w:bookmarkEnd w:id="21"/>
      <w:bookmarkEnd w:id="22"/>
      <w:r w:rsidRPr="00EA0DC5">
        <w:rPr>
          <w:rFonts w:asciiTheme="minorHAnsi" w:hAnsiTheme="minorHAnsi" w:cstheme="minorHAnsi"/>
        </w:rPr>
        <w:t xml:space="preserve"> </w:t>
      </w:r>
    </w:p>
    <w:p w14:paraId="30BF2B86" w14:textId="3C1B9F09" w:rsidR="00AA4D0D" w:rsidRPr="00912E6B" w:rsidRDefault="00AA4D0D" w:rsidP="00972C4C">
      <w:pPr>
        <w:spacing w:line="360" w:lineRule="auto"/>
        <w:rPr>
          <w:rFonts w:cstheme="minorHAnsi"/>
          <w:szCs w:val="22"/>
        </w:rPr>
      </w:pPr>
      <w:r w:rsidRPr="00912E6B">
        <w:rPr>
          <w:rFonts w:cstheme="minorHAnsi"/>
          <w:szCs w:val="22"/>
        </w:rPr>
        <w:t>Platelet hyperactivity could also be caused by an increased resistance to inhibition. Natural platelet inhibitors prostacyclin (PGI</w:t>
      </w:r>
      <w:r w:rsidRPr="00912E6B">
        <w:rPr>
          <w:rFonts w:cstheme="minorHAnsi"/>
          <w:szCs w:val="22"/>
          <w:vertAlign w:val="subscript"/>
        </w:rPr>
        <w:t>2</w:t>
      </w:r>
      <w:r w:rsidRPr="00912E6B">
        <w:rPr>
          <w:rFonts w:cstheme="minorHAnsi"/>
          <w:szCs w:val="22"/>
        </w:rPr>
        <w:t xml:space="preserve">) and nitric oxide (NO) are responsible for preventing platelet-platelet adhesion and platelet-endothelium binding </w:t>
      </w:r>
      <w:r w:rsidRPr="00912E6B">
        <w:rPr>
          <w:rFonts w:cstheme="minorHAnsi"/>
          <w:szCs w:val="22"/>
        </w:rPr>
        <w:fldChar w:fldCharType="begin"/>
      </w:r>
      <w:r w:rsidRPr="00912E6B">
        <w:rPr>
          <w:rFonts w:cstheme="minorHAnsi"/>
          <w:szCs w:val="22"/>
        </w:rPr>
        <w:instrText xml:space="preserve"> ADDIN EN.CITE &lt;EndNote&gt;&lt;Cite&gt;&lt;Author&gt;Vinik&lt;/Author&gt;&lt;Year&gt;2001&lt;/Year&gt;&lt;IDText&gt;Platelet Dysfunction in Type 2 Diabetes&lt;/IDText&gt;&lt;DisplayText&gt;(Vinik et al., 2001)&lt;/DisplayText&gt;&lt;record&gt;&lt;urls&gt;&lt;related-urls&gt;&lt;url&gt;http://care.diabetesjournals.org/content/24/8/1476.abstract&lt;/url&gt;&lt;/related-urls&gt;&lt;/urls&gt;&lt;titles&gt;&lt;title&gt;Platelet Dysfunction in Type 2 Diabetes&lt;/title&gt;&lt;secondary-title&gt;Diabetes Care&lt;/secondary-title&gt;&lt;/titles&gt;&lt;pages&gt;1476&lt;/pages&gt;&lt;number&gt;8&lt;/number&gt;&lt;contributors&gt;&lt;authors&gt;&lt;author&gt;Vinik, Aaron I.&lt;/author&gt;&lt;author&gt;Erbas, Tomris&lt;/author&gt;&lt;author&gt;Park, Tae Sun&lt;/author&gt;&lt;author&gt;Nolan, Roger&lt;/author&gt;&lt;author&gt;Pittenger, Gary L.&lt;/author&gt;&lt;/authors&gt;&lt;/contributors&gt;&lt;added-date format="utc"&gt;1586086822&lt;/added-date&gt;&lt;ref-type name="Journal Article"&gt;17&lt;/ref-type&gt;&lt;dates&gt;&lt;year&gt;2001&lt;/year&gt;&lt;/dates&gt;&lt;rec-number&gt;110&lt;/rec-number&gt;&lt;last-updated-date format="utc"&gt;1586086822&lt;/last-updated-date&gt;&lt;electronic-resource-num&gt;10.2337/diacare.24.8.1476&lt;/electronic-resource-num&gt;&lt;volume&gt;24&lt;/volume&gt;&lt;/record&gt;&lt;/Cite&gt;&lt;/EndNote&gt;</w:instrText>
      </w:r>
      <w:r w:rsidRPr="00912E6B">
        <w:rPr>
          <w:rFonts w:cstheme="minorHAnsi"/>
          <w:szCs w:val="22"/>
        </w:rPr>
        <w:fldChar w:fldCharType="separate"/>
      </w:r>
      <w:r w:rsidRPr="00912E6B">
        <w:rPr>
          <w:rFonts w:cstheme="minorHAnsi"/>
          <w:noProof/>
          <w:szCs w:val="22"/>
        </w:rPr>
        <w:t>(Vinik et al., 2001)</w:t>
      </w:r>
      <w:r w:rsidRPr="00912E6B">
        <w:rPr>
          <w:rFonts w:cstheme="minorHAnsi"/>
          <w:szCs w:val="22"/>
        </w:rPr>
        <w:fldChar w:fldCharType="end"/>
      </w:r>
      <w:r w:rsidRPr="00912E6B">
        <w:rPr>
          <w:rFonts w:cstheme="minorHAnsi"/>
          <w:szCs w:val="22"/>
        </w:rPr>
        <w:t>.  In our study, we found that control platelets that had been incubated in both T1DM and T2DM plasma showed an increased resistance to PGI</w:t>
      </w:r>
      <w:r w:rsidRPr="00912E6B">
        <w:rPr>
          <w:rFonts w:cstheme="minorHAnsi"/>
          <w:szCs w:val="22"/>
          <w:vertAlign w:val="subscript"/>
        </w:rPr>
        <w:t xml:space="preserve">2 </w:t>
      </w:r>
      <w:r w:rsidRPr="00912E6B">
        <w:rPr>
          <w:rFonts w:cstheme="minorHAnsi"/>
          <w:szCs w:val="22"/>
        </w:rPr>
        <w:t>compared to controls (Figure 8). Unfortunately, given the early termination of the project due to COVID-19, only a n=2 was achieved, preventing the use of statistical analysis to calculate the significance of these findings. However, the results seem to highlight that platelets demonstrate a stronger resistance to higher concentrations of PGI</w:t>
      </w:r>
      <w:r w:rsidRPr="00912E6B">
        <w:rPr>
          <w:rFonts w:cstheme="minorHAnsi"/>
          <w:szCs w:val="22"/>
          <w:vertAlign w:val="subscript"/>
        </w:rPr>
        <w:t xml:space="preserve">2 </w:t>
      </w:r>
      <w:r w:rsidRPr="00912E6B">
        <w:rPr>
          <w:rFonts w:cstheme="minorHAnsi"/>
          <w:szCs w:val="22"/>
        </w:rPr>
        <w:t xml:space="preserve">following incubation with diabetic plasma samples, compared to healthy controls, as highlighted by the maintained expression of activation marker P-selectin. </w:t>
      </w:r>
    </w:p>
    <w:p w14:paraId="573BD46E" w14:textId="77777777" w:rsidR="00AA4D0D" w:rsidRDefault="00AA4D0D" w:rsidP="00B948AE">
      <w:pPr>
        <w:spacing w:line="360" w:lineRule="auto"/>
        <w:rPr>
          <w:rFonts w:cstheme="minorHAnsi"/>
          <w:szCs w:val="22"/>
        </w:rPr>
      </w:pPr>
    </w:p>
    <w:p w14:paraId="2D517719" w14:textId="77777777" w:rsidR="00AA4D0D" w:rsidRPr="00EA0DC5" w:rsidRDefault="00AA4D0D" w:rsidP="00B948AE">
      <w:pPr>
        <w:pStyle w:val="Heading1"/>
        <w:rPr>
          <w:rFonts w:asciiTheme="minorHAnsi" w:hAnsiTheme="minorHAnsi" w:cstheme="minorHAnsi"/>
        </w:rPr>
      </w:pPr>
      <w:bookmarkStart w:id="23" w:name="_Toc43730854"/>
      <w:bookmarkStart w:id="24" w:name="_Toc47524364"/>
      <w:r w:rsidRPr="00EA0DC5">
        <w:rPr>
          <w:rFonts w:asciiTheme="minorHAnsi" w:hAnsiTheme="minorHAnsi" w:cstheme="minorHAnsi"/>
        </w:rPr>
        <w:t>5. Conclusions and Future Work</w:t>
      </w:r>
      <w:bookmarkEnd w:id="23"/>
      <w:bookmarkEnd w:id="24"/>
      <w:r w:rsidRPr="00EA0DC5">
        <w:rPr>
          <w:rFonts w:asciiTheme="minorHAnsi" w:hAnsiTheme="minorHAnsi" w:cstheme="minorHAnsi"/>
        </w:rPr>
        <w:t xml:space="preserve"> </w:t>
      </w:r>
    </w:p>
    <w:p w14:paraId="4426DF9D" w14:textId="724C0B08" w:rsidR="00FB4593" w:rsidRDefault="00AA4D0D" w:rsidP="000B1FF4">
      <w:pPr>
        <w:spacing w:line="360" w:lineRule="auto"/>
        <w:rPr>
          <w:rFonts w:cstheme="minorHAnsi"/>
          <w:szCs w:val="22"/>
        </w:rPr>
      </w:pPr>
      <w:r w:rsidRPr="00912E6B">
        <w:rPr>
          <w:rFonts w:cstheme="minorHAnsi"/>
          <w:szCs w:val="22"/>
        </w:rPr>
        <w:t>To conclude, this study has shown that exposure to T1DM and T2DM plasma alone is enough to significantly increase platelet hyperactivity in response to agonists, as well as conferring resistance to PGI</w:t>
      </w:r>
      <w:r w:rsidRPr="00912E6B">
        <w:rPr>
          <w:rFonts w:cstheme="minorHAnsi"/>
          <w:szCs w:val="22"/>
          <w:vertAlign w:val="subscript"/>
        </w:rPr>
        <w:t>2</w:t>
      </w:r>
      <w:r w:rsidRPr="00912E6B">
        <w:rPr>
          <w:rFonts w:cstheme="minorHAnsi"/>
          <w:szCs w:val="22"/>
        </w:rPr>
        <w:t xml:space="preserve"> inhibition. </w:t>
      </w:r>
      <w:r w:rsidR="00B948AE" w:rsidRPr="00912E6B">
        <w:rPr>
          <w:rFonts w:cstheme="minorHAnsi"/>
          <w:color w:val="000000"/>
          <w:szCs w:val="22"/>
          <w:shd w:val="clear" w:color="auto" w:fill="FFFFFF"/>
        </w:rPr>
        <w:t xml:space="preserve">We hypothesise that </w:t>
      </w:r>
      <w:r w:rsidR="00B948AE" w:rsidRPr="00912E6B">
        <w:rPr>
          <w:rFonts w:cstheme="minorHAnsi"/>
          <w:szCs w:val="22"/>
        </w:rPr>
        <w:t>hyperglycaemia could be sensitising platelets to agonists</w:t>
      </w:r>
      <w:r w:rsidR="000B1FF4">
        <w:t xml:space="preserve">. </w:t>
      </w:r>
      <w:r w:rsidR="00B948AE" w:rsidRPr="00912E6B">
        <w:rPr>
          <w:rFonts w:cstheme="minorHAnsi"/>
          <w:szCs w:val="22"/>
        </w:rPr>
        <w:t>Further work could explore a dose response to glucose added to healthy control platelets in healthy plasma and recording P-Selectin expression</w:t>
      </w:r>
      <w:r w:rsidR="00972C4C">
        <w:rPr>
          <w:rFonts w:cstheme="minorHAnsi"/>
          <w:szCs w:val="22"/>
        </w:rPr>
        <w:t>.</w:t>
      </w:r>
    </w:p>
    <w:p w14:paraId="6A50230C" w14:textId="77777777" w:rsidR="00FB4593" w:rsidRDefault="00FB4593">
      <w:pPr>
        <w:rPr>
          <w:rFonts w:cstheme="minorHAnsi"/>
          <w:szCs w:val="22"/>
        </w:rPr>
      </w:pPr>
      <w:r>
        <w:rPr>
          <w:rFonts w:cstheme="minorHAnsi"/>
          <w:szCs w:val="22"/>
        </w:rPr>
        <w:br w:type="page"/>
      </w:r>
    </w:p>
    <w:p w14:paraId="08EF31CC" w14:textId="02590E0C" w:rsidR="00FA116B" w:rsidRPr="00FA116B" w:rsidRDefault="00FB4593" w:rsidP="00FA116B">
      <w:pPr>
        <w:pStyle w:val="Heading1"/>
      </w:pPr>
      <w:r>
        <w:t xml:space="preserve">References </w:t>
      </w:r>
    </w:p>
    <w:p w14:paraId="5B560625" w14:textId="77777777" w:rsidR="00FA116B" w:rsidRPr="0062181C" w:rsidRDefault="00FA116B" w:rsidP="00D6294F">
      <w:pPr>
        <w:pStyle w:val="EndNoteBibliography"/>
        <w:spacing w:after="0"/>
        <w:ind w:left="720" w:hanging="720"/>
        <w:rPr>
          <w:noProof/>
        </w:rPr>
      </w:pPr>
      <w:r w:rsidRPr="0062181C">
        <w:rPr>
          <w:noProof/>
        </w:rPr>
        <w:t xml:space="preserve">AMERICAN DIABETES, A. 2009. Diagnosis and classification of diabetes mellitus. </w:t>
      </w:r>
      <w:r w:rsidRPr="0062181C">
        <w:rPr>
          <w:i/>
          <w:noProof/>
        </w:rPr>
        <w:t>Diabetes care,</w:t>
      </w:r>
      <w:r w:rsidRPr="0062181C">
        <w:rPr>
          <w:noProof/>
        </w:rPr>
        <w:t xml:space="preserve"> 32 Suppl 1</w:t>
      </w:r>
      <w:r w:rsidRPr="0062181C">
        <w:rPr>
          <w:b/>
          <w:noProof/>
        </w:rPr>
        <w:t>,</w:t>
      </w:r>
      <w:r w:rsidRPr="0062181C">
        <w:rPr>
          <w:noProof/>
        </w:rPr>
        <w:t xml:space="preserve"> S62-S67.</w:t>
      </w:r>
    </w:p>
    <w:p w14:paraId="0E36ABA3" w14:textId="77777777" w:rsidR="00FA116B" w:rsidRPr="0062181C" w:rsidRDefault="00FA116B" w:rsidP="00734686">
      <w:pPr>
        <w:pStyle w:val="EndNoteBibliography"/>
        <w:spacing w:after="0"/>
        <w:ind w:left="720" w:hanging="720"/>
        <w:rPr>
          <w:noProof/>
        </w:rPr>
      </w:pPr>
      <w:r w:rsidRPr="0062181C">
        <w:rPr>
          <w:noProof/>
        </w:rPr>
        <w:t xml:space="preserve">ATKINSON, M. A., EISENBARTH, G. S. &amp; MICHELS, A. W. 2014. Type 1 diabetes. </w:t>
      </w:r>
      <w:r w:rsidRPr="0062181C">
        <w:rPr>
          <w:i/>
          <w:noProof/>
        </w:rPr>
        <w:t>Lancet (London, England),</w:t>
      </w:r>
      <w:r w:rsidRPr="0062181C">
        <w:rPr>
          <w:noProof/>
        </w:rPr>
        <w:t xml:space="preserve"> 383</w:t>
      </w:r>
      <w:r w:rsidRPr="0062181C">
        <w:rPr>
          <w:b/>
          <w:noProof/>
        </w:rPr>
        <w:t>,</w:t>
      </w:r>
      <w:r w:rsidRPr="0062181C">
        <w:rPr>
          <w:noProof/>
        </w:rPr>
        <w:t xml:space="preserve"> 69-82.</w:t>
      </w:r>
    </w:p>
    <w:p w14:paraId="626338CC" w14:textId="77777777" w:rsidR="00FA116B" w:rsidRPr="0062181C" w:rsidRDefault="00FA116B" w:rsidP="00D6294F">
      <w:pPr>
        <w:pStyle w:val="EndNoteBibliography"/>
        <w:spacing w:after="0"/>
        <w:ind w:left="720" w:hanging="720"/>
        <w:rPr>
          <w:noProof/>
        </w:rPr>
      </w:pPr>
      <w:r w:rsidRPr="0062181C">
        <w:rPr>
          <w:noProof/>
        </w:rPr>
        <w:t xml:space="preserve">BURGER, D., TURNER, M., XIAO, F., MUNKONDA, M. N., AKBARI, S. &amp; BURNS, K. D. 2017. High glucose increases the formation and pro-oxidative activity of endothelial microparticles. </w:t>
      </w:r>
      <w:r w:rsidRPr="0062181C">
        <w:rPr>
          <w:i/>
          <w:noProof/>
        </w:rPr>
        <w:t>Diabetologia,</w:t>
      </w:r>
      <w:r w:rsidRPr="0062181C">
        <w:rPr>
          <w:noProof/>
        </w:rPr>
        <w:t xml:space="preserve"> 60</w:t>
      </w:r>
      <w:r w:rsidRPr="0062181C">
        <w:rPr>
          <w:b/>
          <w:noProof/>
        </w:rPr>
        <w:t>,</w:t>
      </w:r>
      <w:r w:rsidRPr="0062181C">
        <w:rPr>
          <w:noProof/>
        </w:rPr>
        <w:t xml:space="preserve"> 1791-1800.</w:t>
      </w:r>
    </w:p>
    <w:p w14:paraId="1386C6E0" w14:textId="77777777" w:rsidR="00FA116B" w:rsidRPr="0062181C" w:rsidRDefault="00FA116B" w:rsidP="00734686">
      <w:pPr>
        <w:pStyle w:val="EndNoteBibliography"/>
        <w:spacing w:after="0"/>
        <w:ind w:left="720" w:hanging="720"/>
        <w:rPr>
          <w:noProof/>
        </w:rPr>
      </w:pPr>
      <w:r w:rsidRPr="0062181C">
        <w:rPr>
          <w:noProof/>
        </w:rPr>
        <w:t xml:space="preserve">GRESELE, P., GUGLIELMINI, G., DE ANGELIS, M., CIFERRI, S., CIOFETTA, M., FALCINELLI, E., LALLI, C., CIABATTONI, G., DAVI, G. &amp; BOLLI, G. B. 2003. Acute, short-term hyperglycemia enhances shear stress-induced platelet activation in patients with type II diabetes mellitus. </w:t>
      </w:r>
      <w:r w:rsidRPr="0062181C">
        <w:rPr>
          <w:i/>
          <w:noProof/>
        </w:rPr>
        <w:t>J Am Coll Cardiol,</w:t>
      </w:r>
      <w:r w:rsidRPr="0062181C">
        <w:rPr>
          <w:noProof/>
        </w:rPr>
        <w:t xml:space="preserve"> 41</w:t>
      </w:r>
      <w:r w:rsidRPr="0062181C">
        <w:rPr>
          <w:b/>
          <w:noProof/>
        </w:rPr>
        <w:t>,</w:t>
      </w:r>
      <w:r w:rsidRPr="0062181C">
        <w:rPr>
          <w:noProof/>
        </w:rPr>
        <w:t xml:space="preserve"> 1013-20.</w:t>
      </w:r>
    </w:p>
    <w:p w14:paraId="34882DE8" w14:textId="77777777" w:rsidR="00FA116B" w:rsidRPr="0062181C" w:rsidRDefault="00FA116B" w:rsidP="00734686">
      <w:pPr>
        <w:pStyle w:val="EndNoteBibliography"/>
        <w:spacing w:after="0"/>
        <w:ind w:left="720" w:hanging="720"/>
        <w:rPr>
          <w:noProof/>
        </w:rPr>
      </w:pPr>
      <w:r w:rsidRPr="0062181C">
        <w:rPr>
          <w:noProof/>
        </w:rPr>
        <w:t xml:space="preserve">HARRISON, H. E., REECE, A. H. &amp; JOHNSON, M. 1980. Effect of insulin treatment on prostacyclin in experimental diabetes. </w:t>
      </w:r>
      <w:r w:rsidRPr="0062181C">
        <w:rPr>
          <w:i/>
          <w:noProof/>
        </w:rPr>
        <w:t>Diabetologia,</w:t>
      </w:r>
      <w:r w:rsidRPr="0062181C">
        <w:rPr>
          <w:noProof/>
        </w:rPr>
        <w:t xml:space="preserve"> 18</w:t>
      </w:r>
      <w:r w:rsidRPr="0062181C">
        <w:rPr>
          <w:b/>
          <w:noProof/>
        </w:rPr>
        <w:t>,</w:t>
      </w:r>
      <w:r w:rsidRPr="0062181C">
        <w:rPr>
          <w:noProof/>
        </w:rPr>
        <w:t xml:space="preserve"> 65-68.</w:t>
      </w:r>
    </w:p>
    <w:p w14:paraId="6755EF67" w14:textId="77777777" w:rsidR="00FA116B" w:rsidRPr="0062181C" w:rsidRDefault="00FA116B" w:rsidP="00D6294F">
      <w:pPr>
        <w:pStyle w:val="EndNoteBibliography"/>
        <w:spacing w:after="0"/>
        <w:ind w:left="720" w:hanging="720"/>
        <w:rPr>
          <w:noProof/>
        </w:rPr>
      </w:pPr>
      <w:r w:rsidRPr="0062181C">
        <w:rPr>
          <w:noProof/>
        </w:rPr>
        <w:t xml:space="preserve">HU, H., LI, N., EKBERG, K., JOHANSSON, B.-L. &amp; HJEMDAHL, P. 2002. Insulin, but not proinsulin C-peptide, enhances platelet fibrinogen binding in vitro in Type 1 diabetes mellitus patients and healthy subjects. </w:t>
      </w:r>
      <w:r w:rsidRPr="0062181C">
        <w:rPr>
          <w:i/>
          <w:noProof/>
        </w:rPr>
        <w:t>Thrombosis Research,</w:t>
      </w:r>
      <w:r w:rsidRPr="0062181C">
        <w:rPr>
          <w:noProof/>
        </w:rPr>
        <w:t xml:space="preserve"> 106</w:t>
      </w:r>
      <w:r w:rsidRPr="0062181C">
        <w:rPr>
          <w:b/>
          <w:noProof/>
        </w:rPr>
        <w:t>,</w:t>
      </w:r>
      <w:r w:rsidRPr="0062181C">
        <w:rPr>
          <w:noProof/>
        </w:rPr>
        <w:t xml:space="preserve"> 91-95.</w:t>
      </w:r>
    </w:p>
    <w:p w14:paraId="66CE1F41" w14:textId="77777777" w:rsidR="00FA116B" w:rsidRPr="0062181C" w:rsidRDefault="00FA116B" w:rsidP="00734686">
      <w:pPr>
        <w:pStyle w:val="EndNoteBibliography"/>
        <w:spacing w:after="0"/>
        <w:ind w:left="720" w:hanging="720"/>
        <w:rPr>
          <w:noProof/>
        </w:rPr>
      </w:pPr>
      <w:r w:rsidRPr="0062181C">
        <w:rPr>
          <w:noProof/>
        </w:rPr>
        <w:t>IDF 2019. International Diabetes Federation Diabetes Atlas. Ninth ed.</w:t>
      </w:r>
    </w:p>
    <w:p w14:paraId="0C91DC7B" w14:textId="77777777" w:rsidR="00FA116B" w:rsidRPr="0062181C" w:rsidRDefault="00FA116B" w:rsidP="00734686">
      <w:pPr>
        <w:pStyle w:val="EndNoteBibliography"/>
        <w:spacing w:after="0"/>
        <w:ind w:left="720" w:hanging="720"/>
        <w:rPr>
          <w:noProof/>
        </w:rPr>
      </w:pPr>
      <w:r w:rsidRPr="0062181C">
        <w:rPr>
          <w:noProof/>
        </w:rPr>
        <w:t xml:space="preserve">KAHN, S. E., COOPER, M. E. &amp; DEL PRATO, S. 2014. Pathophysiology and treatment of type 2 diabetes: perspectives on the past, present, and future. </w:t>
      </w:r>
      <w:r w:rsidRPr="0062181C">
        <w:rPr>
          <w:i/>
          <w:noProof/>
        </w:rPr>
        <w:t>Lancet (London, England),</w:t>
      </w:r>
      <w:r w:rsidRPr="0062181C">
        <w:rPr>
          <w:noProof/>
        </w:rPr>
        <w:t xml:space="preserve"> 383</w:t>
      </w:r>
      <w:r w:rsidRPr="0062181C">
        <w:rPr>
          <w:b/>
          <w:noProof/>
        </w:rPr>
        <w:t>,</w:t>
      </w:r>
      <w:r w:rsidRPr="0062181C">
        <w:rPr>
          <w:noProof/>
        </w:rPr>
        <w:t xml:space="preserve"> 1068-1083.</w:t>
      </w:r>
    </w:p>
    <w:p w14:paraId="52C40252" w14:textId="77777777" w:rsidR="00FA116B" w:rsidRPr="0062181C" w:rsidRDefault="00FA116B" w:rsidP="00D6294F">
      <w:pPr>
        <w:pStyle w:val="EndNoteBibliography"/>
        <w:spacing w:after="0"/>
        <w:ind w:left="720" w:hanging="720"/>
        <w:rPr>
          <w:noProof/>
        </w:rPr>
      </w:pPr>
      <w:r w:rsidRPr="0062181C">
        <w:rPr>
          <w:noProof/>
        </w:rPr>
        <w:t xml:space="preserve">KEATING, F. K., SOBEL, B. E. &amp; SCHNEIDER, D. J. 2003. Effects of increased concentrations of glucose on platelet reactivity in healthy subjects and in patients with and without diabetes mellitus. </w:t>
      </w:r>
      <w:r w:rsidRPr="0062181C">
        <w:rPr>
          <w:i/>
          <w:noProof/>
        </w:rPr>
        <w:t>Am J Cardiol,</w:t>
      </w:r>
      <w:r w:rsidRPr="0062181C">
        <w:rPr>
          <w:noProof/>
        </w:rPr>
        <w:t xml:space="preserve"> 92</w:t>
      </w:r>
      <w:r w:rsidRPr="0062181C">
        <w:rPr>
          <w:b/>
          <w:noProof/>
        </w:rPr>
        <w:t>,</w:t>
      </w:r>
      <w:r w:rsidRPr="0062181C">
        <w:rPr>
          <w:noProof/>
        </w:rPr>
        <w:t xml:space="preserve"> 1362-5.</w:t>
      </w:r>
    </w:p>
    <w:p w14:paraId="4499E100" w14:textId="77777777" w:rsidR="00FA116B" w:rsidRPr="0062181C" w:rsidRDefault="00FA116B" w:rsidP="00734686">
      <w:pPr>
        <w:pStyle w:val="EndNoteBibliography"/>
        <w:spacing w:after="0"/>
        <w:ind w:left="720" w:hanging="720"/>
        <w:rPr>
          <w:noProof/>
        </w:rPr>
      </w:pPr>
      <w:r w:rsidRPr="0062181C">
        <w:rPr>
          <w:noProof/>
        </w:rPr>
        <w:t xml:space="preserve">RANDRIAMBOAVONJY, V. &amp; FLEMING, I. 2009. Insulin, insulin resistance, and platelet signaling in diabetes. </w:t>
      </w:r>
      <w:r w:rsidRPr="0062181C">
        <w:rPr>
          <w:i/>
          <w:noProof/>
        </w:rPr>
        <w:t>Diabetes care,</w:t>
      </w:r>
      <w:r w:rsidRPr="0062181C">
        <w:rPr>
          <w:noProof/>
        </w:rPr>
        <w:t xml:space="preserve"> 32</w:t>
      </w:r>
      <w:r w:rsidRPr="0062181C">
        <w:rPr>
          <w:b/>
          <w:noProof/>
        </w:rPr>
        <w:t>,</w:t>
      </w:r>
      <w:r w:rsidRPr="0062181C">
        <w:rPr>
          <w:noProof/>
        </w:rPr>
        <w:t xml:space="preserve"> 528-530.</w:t>
      </w:r>
    </w:p>
    <w:p w14:paraId="5E599557" w14:textId="77777777" w:rsidR="00FA116B" w:rsidRPr="0062181C" w:rsidRDefault="00FA116B" w:rsidP="00734686">
      <w:pPr>
        <w:pStyle w:val="EndNoteBibliography"/>
        <w:spacing w:after="0"/>
        <w:ind w:left="720" w:hanging="720"/>
        <w:rPr>
          <w:noProof/>
        </w:rPr>
      </w:pPr>
      <w:r w:rsidRPr="0062181C">
        <w:rPr>
          <w:noProof/>
        </w:rPr>
        <w:t xml:space="preserve">SAGEL, J., COLWELL, J. A., CROOK, L. &amp; LAIMINS, M. 1975. Increased platelet aggregation in early diabetus mellitus. </w:t>
      </w:r>
      <w:r w:rsidRPr="0062181C">
        <w:rPr>
          <w:i/>
          <w:noProof/>
        </w:rPr>
        <w:t>Ann Intern Med,</w:t>
      </w:r>
      <w:r w:rsidRPr="0062181C">
        <w:rPr>
          <w:noProof/>
        </w:rPr>
        <w:t xml:space="preserve"> 82</w:t>
      </w:r>
      <w:r w:rsidRPr="0062181C">
        <w:rPr>
          <w:b/>
          <w:noProof/>
        </w:rPr>
        <w:t>,</w:t>
      </w:r>
      <w:r w:rsidRPr="0062181C">
        <w:rPr>
          <w:noProof/>
        </w:rPr>
        <w:t xml:space="preserve"> 733-8.</w:t>
      </w:r>
    </w:p>
    <w:p w14:paraId="2DC30A5E" w14:textId="77777777" w:rsidR="00FA116B" w:rsidRPr="0062181C" w:rsidRDefault="00FA116B" w:rsidP="00734686">
      <w:pPr>
        <w:pStyle w:val="EndNoteBibliography"/>
        <w:spacing w:after="0"/>
        <w:ind w:left="720" w:hanging="720"/>
        <w:rPr>
          <w:noProof/>
        </w:rPr>
      </w:pPr>
      <w:r w:rsidRPr="0062181C">
        <w:rPr>
          <w:noProof/>
        </w:rPr>
        <w:t xml:space="preserve">SCHEEN, A. J., PAQUOT, N., LETIEXHE, M. R., PAOLISSO, G., CASTILLO, M. J. &amp; LEFÈBVRE, P. J. 1995. Glucose metabolism in obese subjects: lessons from OGTT, IVGTT and clamp studies. </w:t>
      </w:r>
      <w:r w:rsidRPr="0062181C">
        <w:rPr>
          <w:i/>
          <w:noProof/>
        </w:rPr>
        <w:t>International journal of obesity and related metabolic disorders : journal of the International Association for the Study of Obesity,</w:t>
      </w:r>
      <w:r w:rsidRPr="0062181C">
        <w:rPr>
          <w:noProof/>
        </w:rPr>
        <w:t xml:space="preserve"> 19 Suppl 3</w:t>
      </w:r>
      <w:r w:rsidRPr="0062181C">
        <w:rPr>
          <w:b/>
          <w:noProof/>
        </w:rPr>
        <w:t>,</w:t>
      </w:r>
      <w:r w:rsidRPr="0062181C">
        <w:rPr>
          <w:noProof/>
        </w:rPr>
        <w:t xml:space="preserve"> S14-20.</w:t>
      </w:r>
    </w:p>
    <w:p w14:paraId="2E7170DF" w14:textId="77777777" w:rsidR="00FA116B" w:rsidRPr="0062181C" w:rsidRDefault="00FA116B" w:rsidP="00734686">
      <w:pPr>
        <w:pStyle w:val="EndNoteBibliography"/>
        <w:spacing w:after="0"/>
        <w:ind w:left="720" w:hanging="720"/>
        <w:rPr>
          <w:noProof/>
        </w:rPr>
      </w:pPr>
      <w:r w:rsidRPr="0062181C">
        <w:rPr>
          <w:noProof/>
        </w:rPr>
        <w:t xml:space="preserve">SEONG-HOON YUN, E.-H. S., RI-YOUNG GOH, JOO-IN PARK, AND JIN-YEONG HAN 2016. Platelet Activation: The Mechanisms and Potential Biomarkers. </w:t>
      </w:r>
      <w:r w:rsidRPr="0062181C">
        <w:rPr>
          <w:i/>
          <w:noProof/>
        </w:rPr>
        <w:t>BiomMed Research International,</w:t>
      </w:r>
      <w:r w:rsidRPr="0062181C">
        <w:rPr>
          <w:noProof/>
        </w:rPr>
        <w:t xml:space="preserve"> 2016</w:t>
      </w:r>
      <w:r w:rsidRPr="0062181C">
        <w:rPr>
          <w:b/>
          <w:noProof/>
        </w:rPr>
        <w:t>,</w:t>
      </w:r>
      <w:r w:rsidRPr="0062181C">
        <w:rPr>
          <w:noProof/>
        </w:rPr>
        <w:t xml:space="preserve"> 5.</w:t>
      </w:r>
    </w:p>
    <w:p w14:paraId="5103E1BE" w14:textId="77777777" w:rsidR="00FA116B" w:rsidRPr="0062181C" w:rsidRDefault="00FA116B" w:rsidP="00D6294F">
      <w:pPr>
        <w:pStyle w:val="EndNoteBibliography"/>
        <w:spacing w:after="0"/>
        <w:ind w:left="720" w:hanging="720"/>
        <w:rPr>
          <w:noProof/>
        </w:rPr>
      </w:pPr>
      <w:r w:rsidRPr="0062181C">
        <w:rPr>
          <w:noProof/>
        </w:rPr>
        <w:t xml:space="preserve">SHANIK, M. H., XU, Y., ŠKRHA, J., DANKNER, R., ZICK, Y. &amp; ROTH, J. 2008. Insulin Resistance and Hyperinsulinemia. </w:t>
      </w:r>
      <w:r w:rsidRPr="0062181C">
        <w:rPr>
          <w:i/>
          <w:noProof/>
        </w:rPr>
        <w:t>Diabetes Care,</w:t>
      </w:r>
      <w:r w:rsidRPr="0062181C">
        <w:rPr>
          <w:noProof/>
        </w:rPr>
        <w:t xml:space="preserve"> 31</w:t>
      </w:r>
      <w:r w:rsidRPr="0062181C">
        <w:rPr>
          <w:b/>
          <w:noProof/>
        </w:rPr>
        <w:t>,</w:t>
      </w:r>
      <w:r w:rsidRPr="0062181C">
        <w:rPr>
          <w:noProof/>
        </w:rPr>
        <w:t xml:space="preserve"> S262.</w:t>
      </w:r>
    </w:p>
    <w:p w14:paraId="1CF821D9" w14:textId="77777777" w:rsidR="00FA116B" w:rsidRPr="0062181C" w:rsidRDefault="00FA116B" w:rsidP="00D6294F">
      <w:pPr>
        <w:pStyle w:val="EndNoteBibliography"/>
        <w:spacing w:after="0"/>
        <w:ind w:left="720" w:hanging="720"/>
        <w:rPr>
          <w:noProof/>
        </w:rPr>
      </w:pPr>
      <w:r w:rsidRPr="0062181C">
        <w:rPr>
          <w:noProof/>
        </w:rPr>
        <w:t xml:space="preserve">SPECTRE, G., ÖSTENSON, C.-G., LI, N. &amp; HJEMDAHL, P. 2012. Postprandial platelet activation is related to postprandial plasma insulin rather than glucose in patients with type 2 diabetes. </w:t>
      </w:r>
      <w:r w:rsidRPr="0062181C">
        <w:rPr>
          <w:i/>
          <w:noProof/>
        </w:rPr>
        <w:t>Diabetes,</w:t>
      </w:r>
      <w:r w:rsidRPr="0062181C">
        <w:rPr>
          <w:noProof/>
        </w:rPr>
        <w:t xml:space="preserve"> 61</w:t>
      </w:r>
      <w:r w:rsidRPr="0062181C">
        <w:rPr>
          <w:b/>
          <w:noProof/>
        </w:rPr>
        <w:t>,</w:t>
      </w:r>
      <w:r w:rsidRPr="0062181C">
        <w:rPr>
          <w:noProof/>
        </w:rPr>
        <w:t xml:space="preserve"> 2380-2384.</w:t>
      </w:r>
    </w:p>
    <w:p w14:paraId="763743EA" w14:textId="77777777" w:rsidR="00FA116B" w:rsidRPr="0062181C" w:rsidRDefault="00FA116B" w:rsidP="00734686">
      <w:pPr>
        <w:pStyle w:val="EndNoteBibliography"/>
        <w:spacing w:after="0"/>
        <w:ind w:left="720" w:hanging="720"/>
        <w:rPr>
          <w:noProof/>
        </w:rPr>
      </w:pPr>
      <w:r w:rsidRPr="0062181C">
        <w:rPr>
          <w:noProof/>
        </w:rPr>
        <w:t xml:space="preserve">SUDIC, D., RAZMARA, M., FORSLUND, M., JI, Q., HJEMDAHL, P. &amp; LI, N. 2006. High glucose levels enhance platelet activation: involvement of multiple mechanisms. </w:t>
      </w:r>
      <w:r w:rsidRPr="0062181C">
        <w:rPr>
          <w:i/>
          <w:noProof/>
        </w:rPr>
        <w:t>Br J Haematol,</w:t>
      </w:r>
      <w:r w:rsidRPr="0062181C">
        <w:rPr>
          <w:noProof/>
        </w:rPr>
        <w:t xml:space="preserve"> 133</w:t>
      </w:r>
      <w:r w:rsidRPr="0062181C">
        <w:rPr>
          <w:b/>
          <w:noProof/>
        </w:rPr>
        <w:t>,</w:t>
      </w:r>
      <w:r w:rsidRPr="0062181C">
        <w:rPr>
          <w:noProof/>
        </w:rPr>
        <w:t xml:space="preserve"> 315-22.</w:t>
      </w:r>
    </w:p>
    <w:p w14:paraId="41357027" w14:textId="77777777" w:rsidR="00FA116B" w:rsidRPr="0062181C" w:rsidRDefault="00FA116B" w:rsidP="00734686">
      <w:pPr>
        <w:pStyle w:val="EndNoteBibliography"/>
        <w:spacing w:after="0"/>
        <w:ind w:left="720" w:hanging="720"/>
        <w:rPr>
          <w:noProof/>
        </w:rPr>
      </w:pPr>
      <w:r w:rsidRPr="0062181C">
        <w:rPr>
          <w:noProof/>
        </w:rPr>
        <w:t xml:space="preserve">T. AKAI, K. N., K. OKUDA, T. TAKEMURA, S. FUJII 1983. Decreased Sensitivity of Platelets to Prostacyclin in Patients with Diabetes Mellitus. </w:t>
      </w:r>
      <w:r w:rsidRPr="0062181C">
        <w:rPr>
          <w:i/>
          <w:noProof/>
        </w:rPr>
        <w:t>Journal of Hormone and Metabolic Research,</w:t>
      </w:r>
      <w:r w:rsidRPr="0062181C">
        <w:rPr>
          <w:noProof/>
        </w:rPr>
        <w:t xml:space="preserve"> 15</w:t>
      </w:r>
      <w:r w:rsidRPr="0062181C">
        <w:rPr>
          <w:b/>
          <w:noProof/>
        </w:rPr>
        <w:t>,</w:t>
      </w:r>
      <w:r w:rsidRPr="0062181C">
        <w:rPr>
          <w:noProof/>
        </w:rPr>
        <w:t xml:space="preserve"> 523-526.</w:t>
      </w:r>
    </w:p>
    <w:p w14:paraId="3A1C63A8" w14:textId="77777777" w:rsidR="00FA116B" w:rsidRPr="0062181C" w:rsidRDefault="00FA116B" w:rsidP="00734686">
      <w:pPr>
        <w:pStyle w:val="EndNoteBibliography"/>
        <w:spacing w:after="0"/>
        <w:ind w:left="720" w:hanging="720"/>
        <w:rPr>
          <w:noProof/>
        </w:rPr>
      </w:pPr>
      <w:r w:rsidRPr="0062181C">
        <w:rPr>
          <w:noProof/>
        </w:rPr>
        <w:t xml:space="preserve">UDVARDY, M., PFLIEGLER, G. &amp; RAK, K. 1985. Platelet insulin receptor determination in non-insulin dependent diabetes mellitus. </w:t>
      </w:r>
      <w:r w:rsidRPr="0062181C">
        <w:rPr>
          <w:i/>
          <w:noProof/>
        </w:rPr>
        <w:t>Experientia,</w:t>
      </w:r>
      <w:r w:rsidRPr="0062181C">
        <w:rPr>
          <w:noProof/>
        </w:rPr>
        <w:t xml:space="preserve"> 41</w:t>
      </w:r>
      <w:r w:rsidRPr="0062181C">
        <w:rPr>
          <w:b/>
          <w:noProof/>
        </w:rPr>
        <w:t>,</w:t>
      </w:r>
      <w:r w:rsidRPr="0062181C">
        <w:rPr>
          <w:noProof/>
        </w:rPr>
        <w:t xml:space="preserve"> 422-423.</w:t>
      </w:r>
    </w:p>
    <w:p w14:paraId="6E27F58D" w14:textId="77777777" w:rsidR="00FA116B" w:rsidRPr="0062181C" w:rsidRDefault="00FA116B" w:rsidP="00734686">
      <w:pPr>
        <w:pStyle w:val="EndNoteBibliography"/>
        <w:spacing w:after="0"/>
        <w:ind w:left="720" w:hanging="720"/>
        <w:rPr>
          <w:noProof/>
        </w:rPr>
      </w:pPr>
      <w:r w:rsidRPr="0062181C">
        <w:rPr>
          <w:noProof/>
        </w:rPr>
        <w:t xml:space="preserve">VAIDYULA, V. R., BODEN, G. &amp; RAO, A. K. 2006. Platelet and monocyte activation by hyperglycemia and hyperinsulinemia in healthy subjects. </w:t>
      </w:r>
      <w:r w:rsidRPr="0062181C">
        <w:rPr>
          <w:i/>
          <w:noProof/>
        </w:rPr>
        <w:t>Platelets,</w:t>
      </w:r>
      <w:r w:rsidRPr="0062181C">
        <w:rPr>
          <w:noProof/>
        </w:rPr>
        <w:t xml:space="preserve"> 17</w:t>
      </w:r>
      <w:r w:rsidRPr="0062181C">
        <w:rPr>
          <w:b/>
          <w:noProof/>
        </w:rPr>
        <w:t>,</w:t>
      </w:r>
      <w:r w:rsidRPr="0062181C">
        <w:rPr>
          <w:noProof/>
        </w:rPr>
        <w:t xml:space="preserve"> 577-585.</w:t>
      </w:r>
    </w:p>
    <w:p w14:paraId="0E04140B" w14:textId="77777777" w:rsidR="00FA116B" w:rsidRDefault="00FA116B" w:rsidP="00734686">
      <w:pPr>
        <w:pStyle w:val="EndNoteBibliography"/>
        <w:spacing w:after="0"/>
        <w:ind w:left="720" w:hanging="720"/>
        <w:rPr>
          <w:noProof/>
        </w:rPr>
      </w:pPr>
      <w:r w:rsidRPr="0062181C">
        <w:rPr>
          <w:noProof/>
        </w:rPr>
        <w:t xml:space="preserve">VINIK, A. I., ERBAS, T., PARK, T. S., NOLAN, R. &amp; PITTENGER, G. L. 2001. Platelet Dysfunction in Type 2 Diabetes. </w:t>
      </w:r>
      <w:r w:rsidRPr="0062181C">
        <w:rPr>
          <w:i/>
          <w:noProof/>
        </w:rPr>
        <w:t>Diabetes Care,</w:t>
      </w:r>
      <w:r w:rsidRPr="0062181C">
        <w:rPr>
          <w:noProof/>
        </w:rPr>
        <w:t xml:space="preserve"> 24</w:t>
      </w:r>
      <w:r w:rsidRPr="0062181C">
        <w:rPr>
          <w:b/>
          <w:noProof/>
        </w:rPr>
        <w:t>,</w:t>
      </w:r>
      <w:r w:rsidRPr="0062181C">
        <w:rPr>
          <w:noProof/>
        </w:rPr>
        <w:t xml:space="preserve"> 1476.</w:t>
      </w:r>
    </w:p>
    <w:p w14:paraId="4D819A2D" w14:textId="77777777" w:rsidR="00FA116B" w:rsidRPr="0062181C" w:rsidRDefault="00FA116B" w:rsidP="00734686">
      <w:pPr>
        <w:pStyle w:val="EndNoteBibliography"/>
        <w:spacing w:after="0"/>
        <w:ind w:left="720" w:hanging="720"/>
        <w:rPr>
          <w:noProof/>
        </w:rPr>
      </w:pPr>
      <w:r w:rsidRPr="0062181C">
        <w:rPr>
          <w:noProof/>
        </w:rPr>
        <w:t xml:space="preserve">VLAD G. ZAHA , P. H. J., DARREN K. MCGUIRE 2019. Probing for Vulnerable Plaque in Patients With Diabetes Mellitus. </w:t>
      </w:r>
      <w:r w:rsidRPr="0062181C">
        <w:rPr>
          <w:i/>
          <w:noProof/>
        </w:rPr>
        <w:t>Arteriosclerosis, Thrombosis, and Vascular Biology,</w:t>
      </w:r>
      <w:r w:rsidRPr="0062181C">
        <w:rPr>
          <w:noProof/>
        </w:rPr>
        <w:t xml:space="preserve"> 39</w:t>
      </w:r>
      <w:r w:rsidRPr="0062181C">
        <w:rPr>
          <w:b/>
          <w:noProof/>
        </w:rPr>
        <w:t>,</w:t>
      </w:r>
      <w:r w:rsidRPr="0062181C">
        <w:rPr>
          <w:noProof/>
        </w:rPr>
        <w:t xml:space="preserve"> 124-125.</w:t>
      </w:r>
    </w:p>
    <w:p w14:paraId="00048253" w14:textId="77777777" w:rsidR="00FA116B" w:rsidRPr="0062181C" w:rsidRDefault="00FA116B" w:rsidP="00734686">
      <w:pPr>
        <w:pStyle w:val="EndNoteBibliography"/>
        <w:spacing w:after="0"/>
        <w:ind w:left="720" w:hanging="720"/>
        <w:rPr>
          <w:noProof/>
        </w:rPr>
      </w:pPr>
      <w:r w:rsidRPr="0062181C">
        <w:rPr>
          <w:noProof/>
        </w:rPr>
        <w:t>WHO 2011. Use of Glycated Haemoglobin (HbA1c) in the diagnosis of diabetes mellitus. Geneva, Switzerlans: World Health Organisation.</w:t>
      </w:r>
    </w:p>
    <w:p w14:paraId="480852B0" w14:textId="77777777" w:rsidR="00FA116B" w:rsidRPr="0062181C" w:rsidRDefault="00FA116B" w:rsidP="00734686">
      <w:pPr>
        <w:pStyle w:val="EndNoteBibliography"/>
        <w:spacing w:after="0"/>
        <w:ind w:left="720" w:hanging="720"/>
        <w:rPr>
          <w:noProof/>
        </w:rPr>
      </w:pPr>
      <w:r w:rsidRPr="0062181C">
        <w:rPr>
          <w:noProof/>
        </w:rPr>
        <w:t xml:space="preserve">WILMOT, E. &amp; IDRIS, I. 2014. Early onset type 2 diabetes: risk factors, clinical impact and management. </w:t>
      </w:r>
      <w:r w:rsidRPr="0062181C">
        <w:rPr>
          <w:i/>
          <w:noProof/>
        </w:rPr>
        <w:t>Therapeutic Advances in Chronic Disease,</w:t>
      </w:r>
      <w:r w:rsidRPr="0062181C">
        <w:rPr>
          <w:noProof/>
        </w:rPr>
        <w:t xml:space="preserve"> 5</w:t>
      </w:r>
      <w:r w:rsidRPr="0062181C">
        <w:rPr>
          <w:b/>
          <w:noProof/>
        </w:rPr>
        <w:t>,</w:t>
      </w:r>
      <w:r w:rsidRPr="0062181C">
        <w:rPr>
          <w:noProof/>
        </w:rPr>
        <w:t xml:space="preserve"> 234-244.</w:t>
      </w:r>
    </w:p>
    <w:sectPr w:rsidR="00FA116B" w:rsidRPr="0062181C" w:rsidSect="003869D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42658" w14:textId="77777777" w:rsidR="000949C9" w:rsidRDefault="000949C9" w:rsidP="00FA116B">
      <w:r>
        <w:separator/>
      </w:r>
    </w:p>
  </w:endnote>
  <w:endnote w:type="continuationSeparator" w:id="0">
    <w:p w14:paraId="0D1B9DE7" w14:textId="77777777" w:rsidR="000949C9" w:rsidRDefault="000949C9" w:rsidP="00FA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1142B" w14:textId="77777777" w:rsidR="000949C9" w:rsidRDefault="000949C9" w:rsidP="00FA116B">
      <w:r>
        <w:separator/>
      </w:r>
    </w:p>
  </w:footnote>
  <w:footnote w:type="continuationSeparator" w:id="0">
    <w:p w14:paraId="42266C5A" w14:textId="77777777" w:rsidR="000949C9" w:rsidRDefault="000949C9" w:rsidP="00FA1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37729"/>
    <w:multiLevelType w:val="hybridMultilevel"/>
    <w:tmpl w:val="7D0CA0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431510"/>
    <w:multiLevelType w:val="hybridMultilevel"/>
    <w:tmpl w:val="C4DCE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7D"/>
    <w:rsid w:val="00002B4E"/>
    <w:rsid w:val="00010B61"/>
    <w:rsid w:val="00021F31"/>
    <w:rsid w:val="0002404B"/>
    <w:rsid w:val="00030436"/>
    <w:rsid w:val="0003352E"/>
    <w:rsid w:val="0003399B"/>
    <w:rsid w:val="000752DC"/>
    <w:rsid w:val="00076369"/>
    <w:rsid w:val="00081669"/>
    <w:rsid w:val="00083588"/>
    <w:rsid w:val="00087019"/>
    <w:rsid w:val="00092CD6"/>
    <w:rsid w:val="000949C9"/>
    <w:rsid w:val="000A0607"/>
    <w:rsid w:val="000A09AA"/>
    <w:rsid w:val="000A79B3"/>
    <w:rsid w:val="000B1855"/>
    <w:rsid w:val="000B1AC8"/>
    <w:rsid w:val="000B1FF4"/>
    <w:rsid w:val="000B55F5"/>
    <w:rsid w:val="000C47E2"/>
    <w:rsid w:val="000D25FD"/>
    <w:rsid w:val="000D2F6E"/>
    <w:rsid w:val="000D6D75"/>
    <w:rsid w:val="000E39C4"/>
    <w:rsid w:val="000E61D1"/>
    <w:rsid w:val="000F1550"/>
    <w:rsid w:val="000F1B2D"/>
    <w:rsid w:val="000F6957"/>
    <w:rsid w:val="00102CBB"/>
    <w:rsid w:val="001102BD"/>
    <w:rsid w:val="00110805"/>
    <w:rsid w:val="001113E6"/>
    <w:rsid w:val="0011174D"/>
    <w:rsid w:val="00124215"/>
    <w:rsid w:val="001265CC"/>
    <w:rsid w:val="0014035B"/>
    <w:rsid w:val="00143C94"/>
    <w:rsid w:val="00150EAB"/>
    <w:rsid w:val="00181BA7"/>
    <w:rsid w:val="00183AEA"/>
    <w:rsid w:val="001A1FF1"/>
    <w:rsid w:val="001A2AAB"/>
    <w:rsid w:val="001B132F"/>
    <w:rsid w:val="001C04AC"/>
    <w:rsid w:val="001C78FA"/>
    <w:rsid w:val="001E0478"/>
    <w:rsid w:val="001E0D2D"/>
    <w:rsid w:val="001F72F1"/>
    <w:rsid w:val="001F7AF4"/>
    <w:rsid w:val="00201180"/>
    <w:rsid w:val="00212F6C"/>
    <w:rsid w:val="00230C43"/>
    <w:rsid w:val="00231E51"/>
    <w:rsid w:val="002340BA"/>
    <w:rsid w:val="002359B2"/>
    <w:rsid w:val="00250F22"/>
    <w:rsid w:val="002537BE"/>
    <w:rsid w:val="00274612"/>
    <w:rsid w:val="002763F0"/>
    <w:rsid w:val="00281153"/>
    <w:rsid w:val="00284CF0"/>
    <w:rsid w:val="002874CD"/>
    <w:rsid w:val="002A28F0"/>
    <w:rsid w:val="002A4EA5"/>
    <w:rsid w:val="002A6C1D"/>
    <w:rsid w:val="002A77C2"/>
    <w:rsid w:val="002B6A5C"/>
    <w:rsid w:val="002C21A3"/>
    <w:rsid w:val="002E0E98"/>
    <w:rsid w:val="002F62AE"/>
    <w:rsid w:val="002F7720"/>
    <w:rsid w:val="003031DA"/>
    <w:rsid w:val="00303F39"/>
    <w:rsid w:val="00304AC1"/>
    <w:rsid w:val="003156A9"/>
    <w:rsid w:val="00324E17"/>
    <w:rsid w:val="0032687D"/>
    <w:rsid w:val="00326ABB"/>
    <w:rsid w:val="003317B8"/>
    <w:rsid w:val="00343969"/>
    <w:rsid w:val="00344B80"/>
    <w:rsid w:val="003458CC"/>
    <w:rsid w:val="0035016A"/>
    <w:rsid w:val="003858C8"/>
    <w:rsid w:val="003869D3"/>
    <w:rsid w:val="003A07D9"/>
    <w:rsid w:val="003A1A70"/>
    <w:rsid w:val="003A7D28"/>
    <w:rsid w:val="003B0F92"/>
    <w:rsid w:val="003B553F"/>
    <w:rsid w:val="003B5E09"/>
    <w:rsid w:val="003B600F"/>
    <w:rsid w:val="003C4E6F"/>
    <w:rsid w:val="003D4601"/>
    <w:rsid w:val="003D7EAE"/>
    <w:rsid w:val="003F6705"/>
    <w:rsid w:val="003F6B9C"/>
    <w:rsid w:val="00400CDA"/>
    <w:rsid w:val="00401885"/>
    <w:rsid w:val="0041684F"/>
    <w:rsid w:val="00424153"/>
    <w:rsid w:val="00427FC4"/>
    <w:rsid w:val="00430AB9"/>
    <w:rsid w:val="0044176A"/>
    <w:rsid w:val="00446473"/>
    <w:rsid w:val="004500C4"/>
    <w:rsid w:val="004503D4"/>
    <w:rsid w:val="00450A4B"/>
    <w:rsid w:val="00474AB6"/>
    <w:rsid w:val="00480DD6"/>
    <w:rsid w:val="004843FB"/>
    <w:rsid w:val="004872BE"/>
    <w:rsid w:val="00487A40"/>
    <w:rsid w:val="00491413"/>
    <w:rsid w:val="00496596"/>
    <w:rsid w:val="004A50BC"/>
    <w:rsid w:val="004B4691"/>
    <w:rsid w:val="004C53AE"/>
    <w:rsid w:val="004C5B7D"/>
    <w:rsid w:val="004D349A"/>
    <w:rsid w:val="005173CE"/>
    <w:rsid w:val="00521CCA"/>
    <w:rsid w:val="00525C41"/>
    <w:rsid w:val="005264F4"/>
    <w:rsid w:val="00526DC4"/>
    <w:rsid w:val="00532CC4"/>
    <w:rsid w:val="00540C66"/>
    <w:rsid w:val="00544942"/>
    <w:rsid w:val="0055104D"/>
    <w:rsid w:val="0055250A"/>
    <w:rsid w:val="00557E15"/>
    <w:rsid w:val="005608A9"/>
    <w:rsid w:val="0057095A"/>
    <w:rsid w:val="00577C99"/>
    <w:rsid w:val="005816A8"/>
    <w:rsid w:val="005A0834"/>
    <w:rsid w:val="005A7591"/>
    <w:rsid w:val="005B3967"/>
    <w:rsid w:val="005C072E"/>
    <w:rsid w:val="005C2D48"/>
    <w:rsid w:val="005C598A"/>
    <w:rsid w:val="005D5254"/>
    <w:rsid w:val="005D5E45"/>
    <w:rsid w:val="005E2C3B"/>
    <w:rsid w:val="005E6463"/>
    <w:rsid w:val="005F335D"/>
    <w:rsid w:val="005F43F3"/>
    <w:rsid w:val="005F45B4"/>
    <w:rsid w:val="005F60BE"/>
    <w:rsid w:val="00605FD1"/>
    <w:rsid w:val="00606A6D"/>
    <w:rsid w:val="00607C41"/>
    <w:rsid w:val="00615444"/>
    <w:rsid w:val="006200F5"/>
    <w:rsid w:val="00623B3B"/>
    <w:rsid w:val="00631143"/>
    <w:rsid w:val="006721F0"/>
    <w:rsid w:val="0067243E"/>
    <w:rsid w:val="00674AE1"/>
    <w:rsid w:val="00685631"/>
    <w:rsid w:val="00690694"/>
    <w:rsid w:val="00691F40"/>
    <w:rsid w:val="00697A20"/>
    <w:rsid w:val="006A18AD"/>
    <w:rsid w:val="006A5821"/>
    <w:rsid w:val="006B506C"/>
    <w:rsid w:val="006B6ED1"/>
    <w:rsid w:val="006C0CA3"/>
    <w:rsid w:val="006C149B"/>
    <w:rsid w:val="006C370F"/>
    <w:rsid w:val="006E41BC"/>
    <w:rsid w:val="0070567B"/>
    <w:rsid w:val="00716E4F"/>
    <w:rsid w:val="00717E7F"/>
    <w:rsid w:val="007239E3"/>
    <w:rsid w:val="007249F4"/>
    <w:rsid w:val="00734686"/>
    <w:rsid w:val="00746C38"/>
    <w:rsid w:val="007501E8"/>
    <w:rsid w:val="00752556"/>
    <w:rsid w:val="007538F8"/>
    <w:rsid w:val="00754F6A"/>
    <w:rsid w:val="007566FB"/>
    <w:rsid w:val="007567AE"/>
    <w:rsid w:val="007640BB"/>
    <w:rsid w:val="0076505C"/>
    <w:rsid w:val="00781F5A"/>
    <w:rsid w:val="00797E5E"/>
    <w:rsid w:val="007A069E"/>
    <w:rsid w:val="007B012F"/>
    <w:rsid w:val="007E0C3E"/>
    <w:rsid w:val="0080063D"/>
    <w:rsid w:val="00802693"/>
    <w:rsid w:val="00802E89"/>
    <w:rsid w:val="00807806"/>
    <w:rsid w:val="00807966"/>
    <w:rsid w:val="00811252"/>
    <w:rsid w:val="0081349D"/>
    <w:rsid w:val="00815379"/>
    <w:rsid w:val="0082018B"/>
    <w:rsid w:val="00820B64"/>
    <w:rsid w:val="00824CDE"/>
    <w:rsid w:val="00833CA6"/>
    <w:rsid w:val="0083569B"/>
    <w:rsid w:val="00836177"/>
    <w:rsid w:val="00851FE9"/>
    <w:rsid w:val="00860BD1"/>
    <w:rsid w:val="008617E8"/>
    <w:rsid w:val="00875DE5"/>
    <w:rsid w:val="00891DC7"/>
    <w:rsid w:val="0089226F"/>
    <w:rsid w:val="00892782"/>
    <w:rsid w:val="00894A7A"/>
    <w:rsid w:val="00896D50"/>
    <w:rsid w:val="008A2039"/>
    <w:rsid w:val="008B5065"/>
    <w:rsid w:val="008E72C7"/>
    <w:rsid w:val="008F1F1E"/>
    <w:rsid w:val="00926DDE"/>
    <w:rsid w:val="00945A0E"/>
    <w:rsid w:val="00952DAD"/>
    <w:rsid w:val="00952E88"/>
    <w:rsid w:val="00963E47"/>
    <w:rsid w:val="00972C4C"/>
    <w:rsid w:val="00973CEC"/>
    <w:rsid w:val="0097467F"/>
    <w:rsid w:val="009846F6"/>
    <w:rsid w:val="009A7244"/>
    <w:rsid w:val="009A7B78"/>
    <w:rsid w:val="009A7C20"/>
    <w:rsid w:val="009A7C92"/>
    <w:rsid w:val="009B3C26"/>
    <w:rsid w:val="009B7F7B"/>
    <w:rsid w:val="009C08BA"/>
    <w:rsid w:val="009C1E3A"/>
    <w:rsid w:val="009C2003"/>
    <w:rsid w:val="009C322A"/>
    <w:rsid w:val="009E3296"/>
    <w:rsid w:val="009E6674"/>
    <w:rsid w:val="009F0DE7"/>
    <w:rsid w:val="009F0F1E"/>
    <w:rsid w:val="009F7639"/>
    <w:rsid w:val="00A00761"/>
    <w:rsid w:val="00A01F5A"/>
    <w:rsid w:val="00A10B8D"/>
    <w:rsid w:val="00A225F2"/>
    <w:rsid w:val="00A33A47"/>
    <w:rsid w:val="00A369FB"/>
    <w:rsid w:val="00A45090"/>
    <w:rsid w:val="00A453B3"/>
    <w:rsid w:val="00A47E0E"/>
    <w:rsid w:val="00A50FFE"/>
    <w:rsid w:val="00A5249A"/>
    <w:rsid w:val="00A53AEB"/>
    <w:rsid w:val="00A54C81"/>
    <w:rsid w:val="00A63D25"/>
    <w:rsid w:val="00A71D45"/>
    <w:rsid w:val="00A75F75"/>
    <w:rsid w:val="00A87C75"/>
    <w:rsid w:val="00A90FC0"/>
    <w:rsid w:val="00A914AA"/>
    <w:rsid w:val="00A951A6"/>
    <w:rsid w:val="00AA4D0D"/>
    <w:rsid w:val="00AC1440"/>
    <w:rsid w:val="00AC7AC0"/>
    <w:rsid w:val="00AD79DF"/>
    <w:rsid w:val="00AE6136"/>
    <w:rsid w:val="00AF007F"/>
    <w:rsid w:val="00AF604F"/>
    <w:rsid w:val="00B00456"/>
    <w:rsid w:val="00B03332"/>
    <w:rsid w:val="00B04354"/>
    <w:rsid w:val="00B17BB0"/>
    <w:rsid w:val="00B21944"/>
    <w:rsid w:val="00B21C52"/>
    <w:rsid w:val="00B26379"/>
    <w:rsid w:val="00B362DD"/>
    <w:rsid w:val="00B61330"/>
    <w:rsid w:val="00B8040D"/>
    <w:rsid w:val="00B81FA4"/>
    <w:rsid w:val="00B8217F"/>
    <w:rsid w:val="00B940B9"/>
    <w:rsid w:val="00B94114"/>
    <w:rsid w:val="00B948AE"/>
    <w:rsid w:val="00B954C9"/>
    <w:rsid w:val="00BA2980"/>
    <w:rsid w:val="00BB3203"/>
    <w:rsid w:val="00BB47BA"/>
    <w:rsid w:val="00BB68E4"/>
    <w:rsid w:val="00BC1AE0"/>
    <w:rsid w:val="00BC40BD"/>
    <w:rsid w:val="00BC665B"/>
    <w:rsid w:val="00BD3224"/>
    <w:rsid w:val="00BD760C"/>
    <w:rsid w:val="00BE6585"/>
    <w:rsid w:val="00C06204"/>
    <w:rsid w:val="00C152CE"/>
    <w:rsid w:val="00C27EFF"/>
    <w:rsid w:val="00C43738"/>
    <w:rsid w:val="00C51CF3"/>
    <w:rsid w:val="00C6002B"/>
    <w:rsid w:val="00C63541"/>
    <w:rsid w:val="00C661F1"/>
    <w:rsid w:val="00C72C6C"/>
    <w:rsid w:val="00C7320B"/>
    <w:rsid w:val="00C745A1"/>
    <w:rsid w:val="00C85A73"/>
    <w:rsid w:val="00C86899"/>
    <w:rsid w:val="00C975EA"/>
    <w:rsid w:val="00CB0D17"/>
    <w:rsid w:val="00CB24F7"/>
    <w:rsid w:val="00CC1246"/>
    <w:rsid w:val="00CC6FB3"/>
    <w:rsid w:val="00CC7DBF"/>
    <w:rsid w:val="00CD7AD9"/>
    <w:rsid w:val="00CF01E8"/>
    <w:rsid w:val="00CF0D27"/>
    <w:rsid w:val="00CF1C07"/>
    <w:rsid w:val="00CF57ED"/>
    <w:rsid w:val="00CF63AF"/>
    <w:rsid w:val="00CF77B6"/>
    <w:rsid w:val="00CF7CEB"/>
    <w:rsid w:val="00D079B2"/>
    <w:rsid w:val="00D21679"/>
    <w:rsid w:val="00D237FE"/>
    <w:rsid w:val="00D36664"/>
    <w:rsid w:val="00D403CA"/>
    <w:rsid w:val="00D44161"/>
    <w:rsid w:val="00D50C4F"/>
    <w:rsid w:val="00D50F37"/>
    <w:rsid w:val="00D57DE4"/>
    <w:rsid w:val="00D60D69"/>
    <w:rsid w:val="00D6228E"/>
    <w:rsid w:val="00D6294F"/>
    <w:rsid w:val="00D80848"/>
    <w:rsid w:val="00D904AE"/>
    <w:rsid w:val="00D93C7B"/>
    <w:rsid w:val="00D973DA"/>
    <w:rsid w:val="00DC1C42"/>
    <w:rsid w:val="00DC2F58"/>
    <w:rsid w:val="00DC41AF"/>
    <w:rsid w:val="00DC6A69"/>
    <w:rsid w:val="00DD0418"/>
    <w:rsid w:val="00DE5600"/>
    <w:rsid w:val="00E01A7B"/>
    <w:rsid w:val="00E05CD1"/>
    <w:rsid w:val="00E10B25"/>
    <w:rsid w:val="00E200FD"/>
    <w:rsid w:val="00E25FF1"/>
    <w:rsid w:val="00E25FF5"/>
    <w:rsid w:val="00E26AE8"/>
    <w:rsid w:val="00E303F1"/>
    <w:rsid w:val="00E30FB9"/>
    <w:rsid w:val="00E466E4"/>
    <w:rsid w:val="00E66C7F"/>
    <w:rsid w:val="00E7020B"/>
    <w:rsid w:val="00E72F63"/>
    <w:rsid w:val="00E74A7F"/>
    <w:rsid w:val="00E853E6"/>
    <w:rsid w:val="00E854B0"/>
    <w:rsid w:val="00E873E0"/>
    <w:rsid w:val="00EA5A92"/>
    <w:rsid w:val="00EB1A67"/>
    <w:rsid w:val="00EB7EED"/>
    <w:rsid w:val="00EC0D2E"/>
    <w:rsid w:val="00EC53BF"/>
    <w:rsid w:val="00ED6DC3"/>
    <w:rsid w:val="00ED6E4F"/>
    <w:rsid w:val="00EF5161"/>
    <w:rsid w:val="00F048CE"/>
    <w:rsid w:val="00F12661"/>
    <w:rsid w:val="00F141C8"/>
    <w:rsid w:val="00F20070"/>
    <w:rsid w:val="00F22EED"/>
    <w:rsid w:val="00F25D73"/>
    <w:rsid w:val="00F3770C"/>
    <w:rsid w:val="00F459BC"/>
    <w:rsid w:val="00F545B1"/>
    <w:rsid w:val="00F56CF0"/>
    <w:rsid w:val="00F57A1C"/>
    <w:rsid w:val="00F66FFC"/>
    <w:rsid w:val="00F754CE"/>
    <w:rsid w:val="00F77E05"/>
    <w:rsid w:val="00F84BBF"/>
    <w:rsid w:val="00F9627F"/>
    <w:rsid w:val="00FA0ADB"/>
    <w:rsid w:val="00FA116B"/>
    <w:rsid w:val="00FA36F3"/>
    <w:rsid w:val="00FA6D96"/>
    <w:rsid w:val="00FB44D7"/>
    <w:rsid w:val="00FB4593"/>
    <w:rsid w:val="00FC6700"/>
    <w:rsid w:val="00FC6F69"/>
    <w:rsid w:val="00FD2225"/>
    <w:rsid w:val="00FD2901"/>
    <w:rsid w:val="00FE65AB"/>
    <w:rsid w:val="00FF50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0DA5"/>
  <w14:defaultImageDpi w14:val="32767"/>
  <w15:chartTrackingRefBased/>
  <w15:docId w15:val="{37D7081B-86FF-6F4C-8876-DE52B1BC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4B0"/>
    <w:rPr>
      <w:rFonts w:eastAsia="Times New Roman" w:cs="Times New Roman"/>
      <w:szCs w:val="24"/>
      <w:lang w:eastAsia="en-GB"/>
    </w:rPr>
  </w:style>
  <w:style w:type="paragraph" w:styleId="Heading1">
    <w:name w:val="heading 1"/>
    <w:basedOn w:val="Normal"/>
    <w:next w:val="Normal"/>
    <w:link w:val="Heading1Char"/>
    <w:autoRedefine/>
    <w:uiPriority w:val="9"/>
    <w:qFormat/>
    <w:rsid w:val="00B21944"/>
    <w:pPr>
      <w:keepNext/>
      <w:keepLines/>
      <w:tabs>
        <w:tab w:val="left" w:pos="5496"/>
      </w:tabs>
      <w:spacing w:before="480" w:line="360" w:lineRule="auto"/>
      <w:outlineLvl w:val="0"/>
    </w:pPr>
    <w:rPr>
      <w:rFonts w:asciiTheme="majorHAnsi" w:eastAsiaTheme="majorEastAsia" w:hAnsiTheme="majorHAnsi" w:cstheme="majorBidi"/>
      <w:b/>
      <w:bCs/>
      <w:color w:val="2F5496" w:themeColor="accent1" w:themeShade="BF"/>
      <w:sz w:val="28"/>
      <w:szCs w:val="28"/>
      <w:u w:val="single"/>
    </w:rPr>
  </w:style>
  <w:style w:type="paragraph" w:styleId="Heading2">
    <w:name w:val="heading 2"/>
    <w:basedOn w:val="Normal"/>
    <w:next w:val="Normal"/>
    <w:link w:val="Heading2Char"/>
    <w:uiPriority w:val="9"/>
    <w:unhideWhenUsed/>
    <w:qFormat/>
    <w:rsid w:val="0049141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9141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9141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9141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9141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9141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9141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14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944"/>
    <w:rPr>
      <w:rFonts w:asciiTheme="majorHAnsi" w:eastAsiaTheme="majorEastAsia" w:hAnsiTheme="majorHAnsi" w:cstheme="majorBidi"/>
      <w:b/>
      <w:bCs/>
      <w:color w:val="2F5496" w:themeColor="accent1" w:themeShade="BF"/>
      <w:sz w:val="28"/>
      <w:szCs w:val="28"/>
      <w:u w:val="single"/>
      <w:lang w:eastAsia="en-GB"/>
    </w:rPr>
  </w:style>
  <w:style w:type="character" w:customStyle="1" w:styleId="Heading2Char">
    <w:name w:val="Heading 2 Char"/>
    <w:basedOn w:val="DefaultParagraphFont"/>
    <w:link w:val="Heading2"/>
    <w:uiPriority w:val="9"/>
    <w:rsid w:val="0049141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91413"/>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49141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91413"/>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491413"/>
    <w:pPr>
      <w:ind w:left="720"/>
      <w:contextualSpacing/>
    </w:pPr>
  </w:style>
  <w:style w:type="character" w:styleId="IntenseEmphasis">
    <w:name w:val="Intense Emphasis"/>
    <w:basedOn w:val="DefaultParagraphFont"/>
    <w:uiPriority w:val="21"/>
    <w:qFormat/>
    <w:rsid w:val="00491413"/>
    <w:rPr>
      <w:b/>
      <w:bCs/>
      <w:i/>
      <w:iCs/>
      <w:color w:val="4472C4" w:themeColor="accent1"/>
    </w:rPr>
  </w:style>
  <w:style w:type="character" w:customStyle="1" w:styleId="Heading4Char">
    <w:name w:val="Heading 4 Char"/>
    <w:basedOn w:val="DefaultParagraphFont"/>
    <w:link w:val="Heading4"/>
    <w:uiPriority w:val="9"/>
    <w:semiHidden/>
    <w:rsid w:val="0049141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9141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9141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9141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914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1413"/>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91413"/>
    <w:pPr>
      <w:spacing w:after="200"/>
    </w:pPr>
    <w:rPr>
      <w:i/>
      <w:iCs/>
      <w:color w:val="44546A" w:themeColor="text2"/>
      <w:sz w:val="18"/>
      <w:szCs w:val="18"/>
    </w:rPr>
  </w:style>
  <w:style w:type="paragraph" w:styleId="Subtitle">
    <w:name w:val="Subtitle"/>
    <w:basedOn w:val="Normal"/>
    <w:next w:val="Normal"/>
    <w:link w:val="SubtitleChar"/>
    <w:uiPriority w:val="11"/>
    <w:qFormat/>
    <w:rsid w:val="0049141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1413"/>
    <w:rPr>
      <w:rFonts w:eastAsiaTheme="minorEastAsia"/>
      <w:color w:val="5A5A5A" w:themeColor="text1" w:themeTint="A5"/>
      <w:spacing w:val="15"/>
    </w:rPr>
  </w:style>
  <w:style w:type="character" w:styleId="Strong">
    <w:name w:val="Strong"/>
    <w:uiPriority w:val="22"/>
    <w:qFormat/>
    <w:rsid w:val="00491413"/>
    <w:rPr>
      <w:b/>
      <w:bCs/>
    </w:rPr>
  </w:style>
  <w:style w:type="character" w:styleId="Emphasis">
    <w:name w:val="Emphasis"/>
    <w:uiPriority w:val="20"/>
    <w:qFormat/>
    <w:rsid w:val="00491413"/>
    <w:rPr>
      <w:i/>
      <w:iCs/>
    </w:rPr>
  </w:style>
  <w:style w:type="paragraph" w:styleId="NoSpacing">
    <w:name w:val="No Spacing"/>
    <w:basedOn w:val="Normal"/>
    <w:link w:val="NoSpacingChar"/>
    <w:uiPriority w:val="1"/>
    <w:qFormat/>
    <w:rsid w:val="00491413"/>
  </w:style>
  <w:style w:type="paragraph" w:styleId="Quote">
    <w:name w:val="Quote"/>
    <w:basedOn w:val="Normal"/>
    <w:next w:val="Normal"/>
    <w:link w:val="QuoteChar"/>
    <w:uiPriority w:val="29"/>
    <w:qFormat/>
    <w:rsid w:val="004914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1413"/>
    <w:rPr>
      <w:i/>
      <w:iCs/>
      <w:color w:val="404040" w:themeColor="text1" w:themeTint="BF"/>
    </w:rPr>
  </w:style>
  <w:style w:type="paragraph" w:styleId="IntenseQuote">
    <w:name w:val="Intense Quote"/>
    <w:basedOn w:val="Normal"/>
    <w:next w:val="Normal"/>
    <w:link w:val="IntenseQuoteChar"/>
    <w:uiPriority w:val="30"/>
    <w:qFormat/>
    <w:rsid w:val="004914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1413"/>
    <w:rPr>
      <w:i/>
      <w:iCs/>
      <w:color w:val="4472C4" w:themeColor="accent1"/>
    </w:rPr>
  </w:style>
  <w:style w:type="character" w:styleId="SubtleEmphasis">
    <w:name w:val="Subtle Emphasis"/>
    <w:uiPriority w:val="19"/>
    <w:qFormat/>
    <w:rsid w:val="00491413"/>
    <w:rPr>
      <w:i/>
      <w:iCs/>
      <w:color w:val="404040" w:themeColor="text1" w:themeTint="BF"/>
    </w:rPr>
  </w:style>
  <w:style w:type="character" w:styleId="SubtleReference">
    <w:name w:val="Subtle Reference"/>
    <w:basedOn w:val="DefaultParagraphFont"/>
    <w:uiPriority w:val="31"/>
    <w:qFormat/>
    <w:rsid w:val="00491413"/>
    <w:rPr>
      <w:smallCaps/>
      <w:color w:val="5A5A5A" w:themeColor="text1" w:themeTint="A5"/>
    </w:rPr>
  </w:style>
  <w:style w:type="character" w:styleId="IntenseReference">
    <w:name w:val="Intense Reference"/>
    <w:uiPriority w:val="32"/>
    <w:qFormat/>
    <w:rsid w:val="00491413"/>
    <w:rPr>
      <w:b/>
      <w:bCs/>
      <w:smallCaps/>
      <w:color w:val="4472C4" w:themeColor="accent1"/>
      <w:spacing w:val="5"/>
    </w:rPr>
  </w:style>
  <w:style w:type="character" w:styleId="BookTitle">
    <w:name w:val="Book Title"/>
    <w:basedOn w:val="DefaultParagraphFont"/>
    <w:uiPriority w:val="33"/>
    <w:qFormat/>
    <w:rsid w:val="00491413"/>
    <w:rPr>
      <w:b/>
      <w:bCs/>
      <w:i/>
      <w:iCs/>
      <w:spacing w:val="5"/>
    </w:rPr>
  </w:style>
  <w:style w:type="paragraph" w:styleId="TOCHeading">
    <w:name w:val="TOC Heading"/>
    <w:basedOn w:val="Heading1"/>
    <w:next w:val="Normal"/>
    <w:uiPriority w:val="39"/>
    <w:unhideWhenUsed/>
    <w:qFormat/>
    <w:rsid w:val="00491413"/>
    <w:pPr>
      <w:spacing w:before="240"/>
      <w:outlineLvl w:val="9"/>
    </w:pPr>
    <w:rPr>
      <w:b w:val="0"/>
      <w:bCs w:val="0"/>
      <w:sz w:val="32"/>
      <w:szCs w:val="32"/>
      <w:u w:val="none"/>
    </w:rPr>
  </w:style>
  <w:style w:type="character" w:customStyle="1" w:styleId="NoSpacingChar">
    <w:name w:val="No Spacing Char"/>
    <w:basedOn w:val="DefaultParagraphFont"/>
    <w:link w:val="NoSpacing"/>
    <w:uiPriority w:val="1"/>
    <w:rsid w:val="00491413"/>
  </w:style>
  <w:style w:type="paragraph" w:styleId="TOC1">
    <w:name w:val="toc 1"/>
    <w:basedOn w:val="Normal"/>
    <w:next w:val="Normal"/>
    <w:autoRedefine/>
    <w:uiPriority w:val="39"/>
    <w:unhideWhenUsed/>
    <w:rsid w:val="00B21944"/>
    <w:pPr>
      <w:spacing w:before="120"/>
    </w:pPr>
    <w:rPr>
      <w:rFonts w:cstheme="minorHAnsi"/>
      <w:b/>
      <w:bCs/>
      <w:i/>
      <w:iCs/>
      <w:sz w:val="24"/>
      <w:szCs w:val="28"/>
    </w:rPr>
  </w:style>
  <w:style w:type="paragraph" w:styleId="TOC3">
    <w:name w:val="toc 3"/>
    <w:basedOn w:val="Normal"/>
    <w:next w:val="Normal"/>
    <w:autoRedefine/>
    <w:uiPriority w:val="39"/>
    <w:unhideWhenUsed/>
    <w:rsid w:val="00B21944"/>
    <w:pPr>
      <w:ind w:left="440"/>
    </w:pPr>
    <w:rPr>
      <w:rFonts w:cstheme="minorHAnsi"/>
      <w:sz w:val="20"/>
    </w:rPr>
  </w:style>
  <w:style w:type="character" w:styleId="Hyperlink">
    <w:name w:val="Hyperlink"/>
    <w:basedOn w:val="DefaultParagraphFont"/>
    <w:uiPriority w:val="99"/>
    <w:unhideWhenUsed/>
    <w:rsid w:val="00B21944"/>
    <w:rPr>
      <w:color w:val="0563C1" w:themeColor="hyperlink"/>
      <w:u w:val="single"/>
    </w:rPr>
  </w:style>
  <w:style w:type="paragraph" w:styleId="TOC2">
    <w:name w:val="toc 2"/>
    <w:basedOn w:val="Normal"/>
    <w:next w:val="Normal"/>
    <w:autoRedefine/>
    <w:uiPriority w:val="39"/>
    <w:semiHidden/>
    <w:unhideWhenUsed/>
    <w:rsid w:val="00B21944"/>
    <w:pPr>
      <w:spacing w:before="120"/>
      <w:ind w:left="220"/>
    </w:pPr>
    <w:rPr>
      <w:rFonts w:cstheme="minorHAnsi"/>
      <w:b/>
      <w:bCs/>
      <w:szCs w:val="26"/>
    </w:rPr>
  </w:style>
  <w:style w:type="paragraph" w:styleId="TOC4">
    <w:name w:val="toc 4"/>
    <w:basedOn w:val="Normal"/>
    <w:next w:val="Normal"/>
    <w:autoRedefine/>
    <w:uiPriority w:val="39"/>
    <w:semiHidden/>
    <w:unhideWhenUsed/>
    <w:rsid w:val="00B21944"/>
    <w:pPr>
      <w:ind w:left="660"/>
    </w:pPr>
    <w:rPr>
      <w:rFonts w:cstheme="minorHAnsi"/>
      <w:sz w:val="20"/>
    </w:rPr>
  </w:style>
  <w:style w:type="paragraph" w:styleId="TOC5">
    <w:name w:val="toc 5"/>
    <w:basedOn w:val="Normal"/>
    <w:next w:val="Normal"/>
    <w:autoRedefine/>
    <w:uiPriority w:val="39"/>
    <w:semiHidden/>
    <w:unhideWhenUsed/>
    <w:rsid w:val="00B21944"/>
    <w:pPr>
      <w:ind w:left="880"/>
    </w:pPr>
    <w:rPr>
      <w:rFonts w:cstheme="minorHAnsi"/>
      <w:sz w:val="20"/>
    </w:rPr>
  </w:style>
  <w:style w:type="paragraph" w:styleId="TOC6">
    <w:name w:val="toc 6"/>
    <w:basedOn w:val="Normal"/>
    <w:next w:val="Normal"/>
    <w:autoRedefine/>
    <w:uiPriority w:val="39"/>
    <w:semiHidden/>
    <w:unhideWhenUsed/>
    <w:rsid w:val="00B21944"/>
    <w:pPr>
      <w:ind w:left="1100"/>
    </w:pPr>
    <w:rPr>
      <w:rFonts w:cstheme="minorHAnsi"/>
      <w:sz w:val="20"/>
    </w:rPr>
  </w:style>
  <w:style w:type="paragraph" w:styleId="TOC7">
    <w:name w:val="toc 7"/>
    <w:basedOn w:val="Normal"/>
    <w:next w:val="Normal"/>
    <w:autoRedefine/>
    <w:uiPriority w:val="39"/>
    <w:semiHidden/>
    <w:unhideWhenUsed/>
    <w:rsid w:val="00B21944"/>
    <w:pPr>
      <w:ind w:left="1320"/>
    </w:pPr>
    <w:rPr>
      <w:rFonts w:cstheme="minorHAnsi"/>
      <w:sz w:val="20"/>
    </w:rPr>
  </w:style>
  <w:style w:type="paragraph" w:styleId="TOC8">
    <w:name w:val="toc 8"/>
    <w:basedOn w:val="Normal"/>
    <w:next w:val="Normal"/>
    <w:autoRedefine/>
    <w:uiPriority w:val="39"/>
    <w:semiHidden/>
    <w:unhideWhenUsed/>
    <w:rsid w:val="00B21944"/>
    <w:pPr>
      <w:ind w:left="1540"/>
    </w:pPr>
    <w:rPr>
      <w:rFonts w:cstheme="minorHAnsi"/>
      <w:sz w:val="20"/>
    </w:rPr>
  </w:style>
  <w:style w:type="paragraph" w:styleId="TOC9">
    <w:name w:val="toc 9"/>
    <w:basedOn w:val="Normal"/>
    <w:next w:val="Normal"/>
    <w:autoRedefine/>
    <w:uiPriority w:val="39"/>
    <w:semiHidden/>
    <w:unhideWhenUsed/>
    <w:rsid w:val="00B21944"/>
    <w:pPr>
      <w:ind w:left="1760"/>
    </w:pPr>
    <w:rPr>
      <w:rFonts w:cstheme="minorHAnsi"/>
      <w:sz w:val="20"/>
    </w:rPr>
  </w:style>
  <w:style w:type="paragraph" w:customStyle="1" w:styleId="EndNoteBibliography">
    <w:name w:val="EndNote Bibliography"/>
    <w:basedOn w:val="Normal"/>
    <w:link w:val="EndNoteBibliographyChar"/>
    <w:rsid w:val="00734686"/>
    <w:pPr>
      <w:spacing w:after="200"/>
    </w:pPr>
    <w:rPr>
      <w:rFonts w:ascii="Calibri" w:eastAsiaTheme="minorHAnsi" w:hAnsi="Calibri" w:cs="Calibri"/>
      <w:sz w:val="24"/>
      <w:szCs w:val="22"/>
      <w:lang w:val="en-US" w:eastAsia="en-US"/>
    </w:rPr>
  </w:style>
  <w:style w:type="character" w:customStyle="1" w:styleId="EndNoteBibliographyChar">
    <w:name w:val="EndNote Bibliography Char"/>
    <w:basedOn w:val="DefaultParagraphFont"/>
    <w:link w:val="EndNoteBibliography"/>
    <w:rsid w:val="00734686"/>
    <w:rPr>
      <w:rFonts w:ascii="Calibri" w:hAnsi="Calibri" w:cs="Calibri"/>
      <w:sz w:val="24"/>
      <w:lang w:val="en-US"/>
    </w:rPr>
  </w:style>
  <w:style w:type="paragraph" w:styleId="Header">
    <w:name w:val="header"/>
    <w:basedOn w:val="Normal"/>
    <w:link w:val="HeaderChar"/>
    <w:uiPriority w:val="99"/>
    <w:unhideWhenUsed/>
    <w:rsid w:val="00FA116B"/>
    <w:pPr>
      <w:tabs>
        <w:tab w:val="center" w:pos="4513"/>
        <w:tab w:val="right" w:pos="9026"/>
      </w:tabs>
    </w:pPr>
  </w:style>
  <w:style w:type="character" w:customStyle="1" w:styleId="HeaderChar">
    <w:name w:val="Header Char"/>
    <w:basedOn w:val="DefaultParagraphFont"/>
    <w:link w:val="Header"/>
    <w:uiPriority w:val="99"/>
    <w:rsid w:val="00FA116B"/>
    <w:rPr>
      <w:rFonts w:eastAsia="Times New Roman" w:cs="Times New Roman"/>
      <w:szCs w:val="24"/>
      <w:lang w:eastAsia="en-GB"/>
    </w:rPr>
  </w:style>
  <w:style w:type="paragraph" w:styleId="Footer">
    <w:name w:val="footer"/>
    <w:basedOn w:val="Normal"/>
    <w:link w:val="FooterChar"/>
    <w:uiPriority w:val="99"/>
    <w:unhideWhenUsed/>
    <w:rsid w:val="00FA116B"/>
    <w:pPr>
      <w:tabs>
        <w:tab w:val="center" w:pos="4513"/>
        <w:tab w:val="right" w:pos="9026"/>
      </w:tabs>
    </w:pPr>
  </w:style>
  <w:style w:type="character" w:customStyle="1" w:styleId="FooterChar">
    <w:name w:val="Footer Char"/>
    <w:basedOn w:val="DefaultParagraphFont"/>
    <w:link w:val="Footer"/>
    <w:uiPriority w:val="99"/>
    <w:rsid w:val="00FA116B"/>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F4C7D50D0CBE4F852C5F498EE33E0A"/>
        <w:category>
          <w:name w:val="General"/>
          <w:gallery w:val="placeholder"/>
        </w:category>
        <w:types>
          <w:type w:val="bbPlcHdr"/>
        </w:types>
        <w:behaviors>
          <w:behavior w:val="content"/>
        </w:behaviors>
        <w:guid w:val="{FCDC7038-DAFF-964E-B587-4F31B93F59E6}"/>
      </w:docPartPr>
      <w:docPartBody>
        <w:p w:rsidR="009C4720" w:rsidRDefault="00B719B7" w:rsidP="00B719B7">
          <w:pPr>
            <w:pStyle w:val="78F4C7D50D0CBE4F852C5F498EE33E0A"/>
          </w:pPr>
          <w:r>
            <w:rPr>
              <w:rFonts w:asciiTheme="majorHAnsi" w:eastAsiaTheme="majorEastAsia" w:hAnsiTheme="majorHAnsi" w:cstheme="majorBidi"/>
              <w:caps/>
              <w:color w:val="4472C4" w:themeColor="accent1"/>
              <w:sz w:val="80"/>
              <w:szCs w:val="80"/>
            </w:rPr>
            <w:t>[Document title]</w:t>
          </w:r>
        </w:p>
      </w:docPartBody>
    </w:docPart>
    <w:docPart>
      <w:docPartPr>
        <w:name w:val="54942832654E7147B7B53CD0A9F96C69"/>
        <w:category>
          <w:name w:val="General"/>
          <w:gallery w:val="placeholder"/>
        </w:category>
        <w:types>
          <w:type w:val="bbPlcHdr"/>
        </w:types>
        <w:behaviors>
          <w:behavior w:val="content"/>
        </w:behaviors>
        <w:guid w:val="{04C3A6A4-7B07-F241-8E5A-CA2CB525FADD}"/>
      </w:docPartPr>
      <w:docPartBody>
        <w:p w:rsidR="009C4720" w:rsidRDefault="00B719B7" w:rsidP="00B719B7">
          <w:pPr>
            <w:pStyle w:val="54942832654E7147B7B53CD0A9F96C6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B7"/>
    <w:rsid w:val="0025056E"/>
    <w:rsid w:val="008B2FEC"/>
    <w:rsid w:val="009C4720"/>
    <w:rsid w:val="00B719B7"/>
    <w:rsid w:val="00C94E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4C7D50D0CBE4F852C5F498EE33E0A">
    <w:name w:val="78F4C7D50D0CBE4F852C5F498EE33E0A"/>
    <w:rsid w:val="00B719B7"/>
  </w:style>
  <w:style w:type="paragraph" w:customStyle="1" w:styleId="54942832654E7147B7B53CD0A9F96C69">
    <w:name w:val="54942832654E7147B7B53CD0A9F96C69"/>
    <w:rsid w:val="00B71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SUPERVISED BY PROFESSOR KHALID NASEEM AND PROFESSOR RAMZI AJJAN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8A496C9B842B584D85A4379CC361BA2D" ma:contentTypeVersion="4" ma:contentTypeDescription="Create a new document." ma:contentTypeScope="" ma:versionID="6b746922ab2b00efb5377015ac9053db">
  <xsd:schema xmlns:xsd="http://www.w3.org/2001/XMLSchema" xmlns:xs="http://www.w3.org/2001/XMLSchema" xmlns:p="http://schemas.microsoft.com/office/2006/metadata/properties" xmlns:ns2="2a4105e2-fc24-4f17-90a9-80f8df7d569e" targetNamespace="http://schemas.microsoft.com/office/2006/metadata/properties" ma:root="true" ma:fieldsID="b5f42822545fe454ebfb37f38d6be5f2" ns2:_="">
    <xsd:import namespace="2a4105e2-fc24-4f17-90a9-80f8df7d56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05e2-fc24-4f17-90a9-80f8df7d5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D7B716-BB33-0F46-86DA-78A7FFA639CE}">
  <ds:schemaRefs>
    <ds:schemaRef ds:uri="http://schemas.openxmlformats.org/officeDocument/2006/bibliography"/>
  </ds:schemaRefs>
</ds:datastoreItem>
</file>

<file path=customXml/itemProps3.xml><?xml version="1.0" encoding="utf-8"?>
<ds:datastoreItem xmlns:ds="http://schemas.openxmlformats.org/officeDocument/2006/customXml" ds:itemID="{4A2D9CFA-891A-4AE2-A2F7-E6F00B390C62}"/>
</file>

<file path=customXml/itemProps4.xml><?xml version="1.0" encoding="utf-8"?>
<ds:datastoreItem xmlns:ds="http://schemas.openxmlformats.org/officeDocument/2006/customXml" ds:itemID="{112647E9-E7DC-42E6-9CA6-FC7A44117D9C}"/>
</file>

<file path=customXml/itemProps5.xml><?xml version="1.0" encoding="utf-8"?>
<ds:datastoreItem xmlns:ds="http://schemas.openxmlformats.org/officeDocument/2006/customXml" ds:itemID="{2F14BF4F-8CBA-467E-899E-666EFB912D52}"/>
</file>

<file path=docProps/app.xml><?xml version="1.0" encoding="utf-8"?>
<Properties xmlns="http://schemas.openxmlformats.org/officeDocument/2006/extended-properties" xmlns:vt="http://schemas.openxmlformats.org/officeDocument/2006/docPropsVTypes">
  <Template>Normal</Template>
  <TotalTime>1</TotalTime>
  <Pages>12</Pages>
  <Words>6057</Words>
  <Characters>34531</Characters>
  <Application>Microsoft Office Word</Application>
  <DocSecurity>0</DocSecurity>
  <Lines>287</Lines>
  <Paragraphs>81</Paragraphs>
  <ScaleCrop>false</ScaleCrop>
  <Company/>
  <LinksUpToDate>false</LinksUpToDate>
  <CharactersWithSpaces>40507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diabetes promote metabolic thrombosis</dc:title>
  <dc:subject>Hawwa Iqbal, University of Leeds</dc:subject>
  <dc:creator>Hawwa Iqbal [ll15hi]</dc:creator>
  <cp:keywords/>
  <dc:description/>
  <cp:lastModifiedBy>Julie Johnstone</cp:lastModifiedBy>
  <cp:revision>2</cp:revision>
  <dcterms:created xsi:type="dcterms:W3CDTF">2020-08-05T13:16:00Z</dcterms:created>
  <dcterms:modified xsi:type="dcterms:W3CDTF">2020-08-05T13:16:00Z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0x0101008A496C9B842B584D85A4379CC361BA2D</vt:lpwstr>
  </property>
  <property fmtid="{D5CDD505-2E9C-101B-9397-08002B2CF9AE}" pid="3" name="Order">
    <vt:r8>5611000</vt:r8>
  </property>
</Properties>
</file>